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9CF93" w14:textId="1289645E" w:rsidR="00A15D7E" w:rsidRPr="00530852" w:rsidRDefault="00A15D7E">
      <w:pPr>
        <w:rPr>
          <w:rFonts w:ascii="Times" w:hAnsi="Times" w:cs="ProximaNovaRegular"/>
          <w:color w:val="262626"/>
        </w:rPr>
      </w:pPr>
      <w:r w:rsidRPr="00530852">
        <w:rPr>
          <w:rFonts w:ascii="Times" w:hAnsi="Times" w:cs="ProximaNovaRegular"/>
          <w:color w:val="262626"/>
        </w:rPr>
        <w:br/>
      </w:r>
    </w:p>
    <w:p w14:paraId="408D0DDF" w14:textId="77777777" w:rsidR="00A15D7E" w:rsidRDefault="00A15D7E" w:rsidP="00A15D7E">
      <w:pPr>
        <w:widowControl w:val="0"/>
        <w:autoSpaceDE w:val="0"/>
        <w:autoSpaceDN w:val="0"/>
        <w:adjustRightInd w:val="0"/>
        <w:rPr>
          <w:rFonts w:ascii="Times" w:hAnsi="Times" w:cs="ProximaNovaBoldRegular"/>
          <w:b/>
          <w:bCs/>
          <w:color w:val="262626"/>
        </w:rPr>
      </w:pPr>
      <w:r w:rsidRPr="00530852">
        <w:rPr>
          <w:rFonts w:ascii="Times" w:hAnsi="Times" w:cs="ProximaNovaBoldRegular"/>
          <w:b/>
          <w:bCs/>
          <w:color w:val="262626"/>
        </w:rPr>
        <w:t>SUTARTIES OBJEKTAS</w:t>
      </w:r>
    </w:p>
    <w:p w14:paraId="5E11FF50" w14:textId="77777777" w:rsidR="00EE62B8" w:rsidRPr="00530852" w:rsidRDefault="00EE62B8" w:rsidP="00A15D7E">
      <w:pPr>
        <w:widowControl w:val="0"/>
        <w:autoSpaceDE w:val="0"/>
        <w:autoSpaceDN w:val="0"/>
        <w:adjustRightInd w:val="0"/>
        <w:rPr>
          <w:rFonts w:ascii="Times" w:hAnsi="Times" w:cs="ProximaNovaRegular"/>
          <w:color w:val="262626"/>
        </w:rPr>
      </w:pPr>
    </w:p>
    <w:p w14:paraId="7E5A0B2F" w14:textId="0996E202" w:rsidR="00A15D7E" w:rsidRPr="00EE62B8" w:rsidRDefault="00A15D7E" w:rsidP="00EE62B8">
      <w:pPr>
        <w:pStyle w:val="ListParagraph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" w:hAnsi="Times" w:cs="ProximaNovaRegular"/>
          <w:color w:val="262626"/>
        </w:rPr>
      </w:pPr>
      <w:proofErr w:type="spellStart"/>
      <w:r w:rsidRPr="00EE62B8">
        <w:rPr>
          <w:rFonts w:ascii="Times" w:hAnsi="Times" w:cs="ProximaNovaRegular"/>
          <w:color w:val="262626"/>
        </w:rPr>
        <w:t>Bendrovė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Sutartyje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nustatyta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tvarka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ir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sąlygomis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įsipareigoja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teikti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Klient</w:t>
      </w:r>
      <w:r w:rsidR="00EE62B8" w:rsidRPr="00EE62B8">
        <w:rPr>
          <w:rFonts w:ascii="Times" w:hAnsi="Times" w:cs="ProximaNovaRegular"/>
          <w:color w:val="262626"/>
        </w:rPr>
        <w:t>ui</w:t>
      </w:r>
      <w:proofErr w:type="spellEnd"/>
      <w:r w:rsidR="00EE62B8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60753C" w:rsidRPr="00EE62B8">
        <w:rPr>
          <w:rFonts w:ascii="Times" w:hAnsi="Times" w:cs="ProximaNovaRegular"/>
          <w:color w:val="262626"/>
        </w:rPr>
        <w:t>Paslaugas</w:t>
      </w:r>
      <w:proofErr w:type="spellEnd"/>
      <w:r w:rsidR="0060753C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60753C" w:rsidRPr="00EE62B8">
        <w:rPr>
          <w:rFonts w:ascii="Times" w:hAnsi="Times" w:cs="ProximaNovaRegular"/>
          <w:color w:val="262626"/>
        </w:rPr>
        <w:t>Bendrovės</w:t>
      </w:r>
      <w:proofErr w:type="spellEnd"/>
      <w:r w:rsidR="0060753C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60753C" w:rsidRPr="00EE62B8">
        <w:rPr>
          <w:rFonts w:ascii="Times" w:hAnsi="Times" w:cs="ProximaNovaRegular"/>
          <w:color w:val="262626"/>
        </w:rPr>
        <w:t>valdomoje</w:t>
      </w:r>
      <w:proofErr w:type="spellEnd"/>
      <w:r w:rsidR="0060753C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60753C" w:rsidRPr="00EE62B8">
        <w:rPr>
          <w:rFonts w:ascii="Times" w:hAnsi="Times" w:cs="ProximaNovaRegular"/>
          <w:color w:val="262626"/>
        </w:rPr>
        <w:t>Plovykloje</w:t>
      </w:r>
      <w:proofErr w:type="spellEnd"/>
      <w:r w:rsidR="0060753C" w:rsidRPr="00EE62B8">
        <w:rPr>
          <w:rFonts w:ascii="Times" w:hAnsi="Times" w:cs="ProximaNovaRegular"/>
          <w:color w:val="262626"/>
        </w:rPr>
        <w:t xml:space="preserve"> </w:t>
      </w:r>
      <w:proofErr w:type="spellStart"/>
      <w:proofErr w:type="gramStart"/>
      <w:r w:rsidR="0060753C" w:rsidRPr="00EE62B8">
        <w:rPr>
          <w:rFonts w:ascii="Times" w:hAnsi="Times" w:cs="ProximaNovaRegular"/>
          <w:color w:val="262626"/>
        </w:rPr>
        <w:t>adresu:J</w:t>
      </w:r>
      <w:proofErr w:type="gramEnd"/>
      <w:r w:rsidR="0060753C" w:rsidRPr="00EE62B8">
        <w:rPr>
          <w:rFonts w:ascii="Times" w:hAnsi="Times" w:cs="ProximaNovaRegular"/>
          <w:color w:val="262626"/>
        </w:rPr>
        <w:t>.Kazlausko</w:t>
      </w:r>
      <w:proofErr w:type="spellEnd"/>
      <w:r w:rsidR="0060753C" w:rsidRPr="00EE62B8">
        <w:rPr>
          <w:rFonts w:ascii="Times" w:hAnsi="Times" w:cs="ProximaNovaRegular"/>
          <w:color w:val="262626"/>
        </w:rPr>
        <w:t xml:space="preserve"> g.31, Vilnius</w:t>
      </w:r>
      <w:r w:rsidRPr="00EE62B8">
        <w:rPr>
          <w:rFonts w:ascii="Times" w:hAnsi="Times" w:cs="ProximaNovaRegular"/>
          <w:color w:val="262626"/>
        </w:rPr>
        <w:t xml:space="preserve">, o </w:t>
      </w:r>
      <w:proofErr w:type="spellStart"/>
      <w:r w:rsidRPr="00EE62B8">
        <w:rPr>
          <w:rFonts w:ascii="Times" w:hAnsi="Times" w:cs="ProximaNovaRegular"/>
          <w:color w:val="262626"/>
        </w:rPr>
        <w:t>Klientas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įsipareigoja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už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suteiktas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Paslaugas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tinkamai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ir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laiku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atsiskaityti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šioje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Sutartyje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nustatyta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tvarka</w:t>
      </w:r>
      <w:proofErr w:type="spellEnd"/>
      <w:r w:rsidRPr="00EE62B8">
        <w:rPr>
          <w:rFonts w:ascii="Times" w:hAnsi="Times" w:cs="ProximaNovaRegular"/>
          <w:color w:val="262626"/>
        </w:rPr>
        <w:t>.</w:t>
      </w:r>
    </w:p>
    <w:p w14:paraId="5F6C0ED8" w14:textId="6E586E57" w:rsidR="00A15D7E" w:rsidRPr="00EE62B8" w:rsidRDefault="00A15D7E" w:rsidP="00EE62B8">
      <w:pPr>
        <w:pStyle w:val="ListParagraph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" w:hAnsi="Times" w:cs="ProximaNovaRegular"/>
          <w:color w:val="262626"/>
        </w:rPr>
      </w:pPr>
      <w:proofErr w:type="spellStart"/>
      <w:r w:rsidRPr="00EE62B8">
        <w:rPr>
          <w:rFonts w:ascii="Times" w:hAnsi="Times" w:cs="ProximaNovaRegular"/>
          <w:color w:val="262626"/>
        </w:rPr>
        <w:t>Paslaugų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teikimo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pagrindiniai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principai</w:t>
      </w:r>
      <w:proofErr w:type="spellEnd"/>
      <w:r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Pr="00EE62B8">
        <w:rPr>
          <w:rFonts w:ascii="Times" w:hAnsi="Times" w:cs="ProximaNovaRegular"/>
          <w:color w:val="262626"/>
        </w:rPr>
        <w:t>apmokėjimo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už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Paslaugas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tvarka</w:t>
      </w:r>
      <w:proofErr w:type="spellEnd"/>
      <w:r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="00EC598D">
        <w:rPr>
          <w:rFonts w:ascii="Times" w:hAnsi="Times" w:cs="ProximaNovaRegular"/>
          <w:color w:val="262626"/>
        </w:rPr>
        <w:t>narystės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galiojimo</w:t>
      </w:r>
      <w:proofErr w:type="spellEnd"/>
      <w:r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Pr="00EE62B8">
        <w:rPr>
          <w:rFonts w:ascii="Times" w:hAnsi="Times" w:cs="ProximaNovaRegular"/>
          <w:color w:val="262626"/>
        </w:rPr>
        <w:t>sustabdymo</w:t>
      </w:r>
      <w:proofErr w:type="spellEnd"/>
      <w:r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Pr="00EE62B8">
        <w:rPr>
          <w:rFonts w:ascii="Times" w:hAnsi="Times" w:cs="ProximaNovaRegular"/>
          <w:color w:val="262626"/>
        </w:rPr>
        <w:t>pakeitimo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ir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nutraukimo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sąlygos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bei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Klientų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elgesio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Plovyklose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tvarka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bei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kitos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Paslaugų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teikimu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susijusios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sąlygos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numatytos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narystės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plovimo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paslaugų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sutarties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privatiems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asmenims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taisyklėse</w:t>
      </w:r>
      <w:proofErr w:type="spellEnd"/>
      <w:r w:rsidRPr="00EE62B8">
        <w:rPr>
          <w:rFonts w:ascii="Times" w:hAnsi="Times" w:cs="ProximaNovaRegular"/>
          <w:color w:val="262626"/>
        </w:rPr>
        <w:t xml:space="preserve"> (</w:t>
      </w:r>
      <w:proofErr w:type="spellStart"/>
      <w:r w:rsidRPr="00EE62B8">
        <w:rPr>
          <w:rFonts w:ascii="Times" w:hAnsi="Times" w:cs="ProximaNovaRegular"/>
          <w:color w:val="262626"/>
        </w:rPr>
        <w:t>toliau</w:t>
      </w:r>
      <w:proofErr w:type="spellEnd"/>
      <w:r w:rsidRPr="00EE62B8">
        <w:rPr>
          <w:rFonts w:ascii="Times" w:hAnsi="Times" w:cs="ProximaNovaRegular"/>
          <w:color w:val="262626"/>
        </w:rPr>
        <w:t xml:space="preserve"> - </w:t>
      </w:r>
      <w:proofErr w:type="spellStart"/>
      <w:r w:rsidRPr="00EE62B8">
        <w:rPr>
          <w:rFonts w:ascii="Times" w:hAnsi="Times" w:cs="ProximaNovaRegular"/>
          <w:color w:val="262626"/>
        </w:rPr>
        <w:t>Taisyklės</w:t>
      </w:r>
      <w:proofErr w:type="spellEnd"/>
      <w:r w:rsidRPr="00EE62B8">
        <w:rPr>
          <w:rFonts w:ascii="Times" w:hAnsi="Times" w:cs="ProximaNovaRegular"/>
          <w:color w:val="262626"/>
        </w:rPr>
        <w:t xml:space="preserve">), </w:t>
      </w:r>
      <w:proofErr w:type="spellStart"/>
      <w:r w:rsidRPr="00EE62B8">
        <w:rPr>
          <w:rFonts w:ascii="Times" w:hAnsi="Times" w:cs="ProximaNovaRegular"/>
          <w:color w:val="262626"/>
        </w:rPr>
        <w:t>kurios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yra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neatskiriama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šios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Sutarties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dalis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ir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kurios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yra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skelbiamos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Svetainėje</w:t>
      </w:r>
      <w:proofErr w:type="spellEnd"/>
      <w:r w:rsidRPr="00EE62B8">
        <w:rPr>
          <w:rFonts w:ascii="Times" w:hAnsi="Times" w:cs="ProximaNovaRegular"/>
          <w:color w:val="262626"/>
        </w:rPr>
        <w:t>.</w:t>
      </w:r>
    </w:p>
    <w:p w14:paraId="59FF44F3" w14:textId="77777777" w:rsidR="00A15D7E" w:rsidRPr="00530852" w:rsidRDefault="00A15D7E" w:rsidP="00A15D7E">
      <w:pPr>
        <w:rPr>
          <w:rFonts w:ascii="Times" w:hAnsi="Times" w:cs="ProximaNovaRegular"/>
          <w:color w:val="262626"/>
        </w:rPr>
      </w:pPr>
    </w:p>
    <w:p w14:paraId="3105035B" w14:textId="77777777" w:rsidR="00A15D7E" w:rsidRDefault="00A15D7E" w:rsidP="00EE62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ProximaNovaBoldRegular"/>
          <w:b/>
          <w:bCs/>
          <w:color w:val="262626"/>
        </w:rPr>
      </w:pPr>
      <w:r w:rsidRPr="00530852">
        <w:rPr>
          <w:rFonts w:ascii="Times" w:hAnsi="Times" w:cs="ProximaNovaBoldRegular"/>
          <w:b/>
          <w:bCs/>
          <w:color w:val="262626"/>
        </w:rPr>
        <w:t>PASLAUGŲ TEIKIMO TVARKA</w:t>
      </w:r>
    </w:p>
    <w:p w14:paraId="7C691434" w14:textId="77777777" w:rsidR="00EE62B8" w:rsidRPr="00530852" w:rsidRDefault="00EE62B8" w:rsidP="00EE62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ProximaNovaRegular"/>
          <w:color w:val="262626"/>
        </w:rPr>
      </w:pPr>
    </w:p>
    <w:p w14:paraId="285E952C" w14:textId="48223EB7" w:rsidR="00A15D7E" w:rsidRPr="00530852" w:rsidRDefault="00A15D7E" w:rsidP="00EE62B8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left="284" w:hanging="284"/>
        <w:rPr>
          <w:rFonts w:ascii="Times" w:hAnsi="Times" w:cs="ProximaNovaRegular"/>
          <w:color w:val="262626"/>
        </w:rPr>
      </w:pPr>
      <w:proofErr w:type="spellStart"/>
      <w:r w:rsidRPr="00530852">
        <w:rPr>
          <w:rFonts w:ascii="Times" w:hAnsi="Times" w:cs="ProximaNovaRegular"/>
          <w:color w:val="262626"/>
        </w:rPr>
        <w:t>Klientams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įsigijusiems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narystę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Sutartyje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nustatyta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tvarka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="00EC598D">
        <w:rPr>
          <w:rFonts w:ascii="Times" w:hAnsi="Times" w:cs="ProximaNovaRegular"/>
          <w:color w:val="262626"/>
        </w:rPr>
        <w:t>narystės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4A37D2" w:rsidRPr="00530852">
        <w:rPr>
          <w:rFonts w:ascii="Times" w:hAnsi="Times" w:cs="ProximaNovaRegular"/>
          <w:color w:val="262626"/>
        </w:rPr>
        <w:t>galiojimas</w:t>
      </w:r>
      <w:proofErr w:type="spellEnd"/>
      <w:r w:rsidR="004A37D2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4A37D2" w:rsidRPr="00530852">
        <w:rPr>
          <w:rFonts w:ascii="Times" w:hAnsi="Times" w:cs="ProximaNovaRegular"/>
          <w:color w:val="262626"/>
        </w:rPr>
        <w:t>yra</w:t>
      </w:r>
      <w:proofErr w:type="spellEnd"/>
      <w:r w:rsidR="004A37D2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4A37D2" w:rsidRPr="00530852">
        <w:rPr>
          <w:rFonts w:ascii="Times" w:hAnsi="Times" w:cs="ProximaNovaRegular"/>
          <w:color w:val="262626"/>
        </w:rPr>
        <w:t>aktyvuojamas</w:t>
      </w:r>
      <w:proofErr w:type="spellEnd"/>
      <w:r w:rsidR="004A37D2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4A37D2" w:rsidRPr="00530852">
        <w:rPr>
          <w:rFonts w:ascii="Times" w:hAnsi="Times" w:cs="ProximaNovaRegular"/>
          <w:color w:val="262626"/>
        </w:rPr>
        <w:t>i</w:t>
      </w:r>
      <w:proofErr w:type="spellEnd"/>
      <w:r w:rsidR="004A37D2" w:rsidRPr="00530852">
        <w:rPr>
          <w:rFonts w:ascii="Times" w:hAnsi="Times" w:cs="ProximaNovaRegular"/>
          <w:color w:val="262626"/>
          <w:lang w:val="lt-LT"/>
        </w:rPr>
        <w:t>škarto.</w:t>
      </w:r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Narystė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yra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aktyvuojama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ir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pradeda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galioti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automatiškai</w:t>
      </w:r>
      <w:proofErr w:type="spellEnd"/>
      <w:r w:rsidRPr="00530852">
        <w:rPr>
          <w:rFonts w:ascii="Times" w:hAnsi="Times" w:cs="ProximaNovaRegular"/>
          <w:color w:val="262626"/>
        </w:rPr>
        <w:t xml:space="preserve">, net </w:t>
      </w:r>
      <w:proofErr w:type="spellStart"/>
      <w:r w:rsidRPr="00530852">
        <w:rPr>
          <w:rFonts w:ascii="Times" w:hAnsi="Times" w:cs="ProximaNovaRegular"/>
          <w:color w:val="262626"/>
        </w:rPr>
        <w:t>ir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tuo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atveju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jeigu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Klientas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faktiškai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nepradeda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naudotis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Paslaugomis</w:t>
      </w:r>
      <w:proofErr w:type="spellEnd"/>
      <w:r w:rsidRPr="00530852">
        <w:rPr>
          <w:rFonts w:ascii="Times" w:hAnsi="Times" w:cs="ProximaNovaRegular"/>
          <w:color w:val="262626"/>
        </w:rPr>
        <w:t>.</w:t>
      </w:r>
    </w:p>
    <w:p w14:paraId="4F8D8E07" w14:textId="347C464A" w:rsidR="00A15D7E" w:rsidRPr="00530852" w:rsidRDefault="00EC598D" w:rsidP="00EE62B8">
      <w:pPr>
        <w:widowControl w:val="0"/>
        <w:numPr>
          <w:ilvl w:val="1"/>
          <w:numId w:val="1"/>
        </w:numPr>
        <w:tabs>
          <w:tab w:val="left" w:pos="940"/>
        </w:tabs>
        <w:autoSpaceDE w:val="0"/>
        <w:autoSpaceDN w:val="0"/>
        <w:adjustRightInd w:val="0"/>
        <w:ind w:left="284" w:hanging="284"/>
        <w:rPr>
          <w:rFonts w:ascii="Times" w:hAnsi="Times" w:cs="ProximaNovaRegular"/>
          <w:color w:val="262626"/>
        </w:rPr>
      </w:pPr>
      <w:proofErr w:type="spellStart"/>
      <w:r>
        <w:rPr>
          <w:rFonts w:ascii="Times" w:hAnsi="Times" w:cs="ProximaNovaRegular"/>
          <w:color w:val="262626"/>
        </w:rPr>
        <w:t>Narystė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color w:val="262626"/>
        </w:rPr>
        <w:t>suteikia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color w:val="262626"/>
        </w:rPr>
        <w:t>teisę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color w:val="262626"/>
        </w:rPr>
        <w:t>naudotis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color w:val="262626"/>
        </w:rPr>
        <w:t>Plovyklų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color w:val="262626"/>
        </w:rPr>
        <w:t>paslaugomis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 </w:t>
      </w:r>
      <w:r w:rsidR="00A15D7E" w:rsidRPr="00530852">
        <w:rPr>
          <w:rFonts w:ascii="Times" w:hAnsi="Times" w:cs="ProximaNovaRegular"/>
          <w:b/>
          <w:color w:val="262626"/>
        </w:rPr>
        <w:t xml:space="preserve">ne </w:t>
      </w:r>
      <w:proofErr w:type="spellStart"/>
      <w:r w:rsidR="00A15D7E" w:rsidRPr="00530852">
        <w:rPr>
          <w:rFonts w:ascii="Times" w:hAnsi="Times" w:cs="ProximaNovaRegular"/>
          <w:b/>
          <w:color w:val="262626"/>
        </w:rPr>
        <w:t>dažniau</w:t>
      </w:r>
      <w:proofErr w:type="spellEnd"/>
      <w:r w:rsidR="00A15D7E" w:rsidRPr="00530852">
        <w:rPr>
          <w:rFonts w:ascii="Times" w:hAnsi="Times" w:cs="ProximaNovaRegular"/>
          <w:b/>
          <w:color w:val="262626"/>
        </w:rPr>
        <w:t xml:space="preserve">, </w:t>
      </w:r>
      <w:proofErr w:type="spellStart"/>
      <w:r w:rsidR="00A15D7E" w:rsidRPr="00530852">
        <w:rPr>
          <w:rFonts w:ascii="Times" w:hAnsi="Times" w:cs="ProximaNovaRegular"/>
          <w:b/>
          <w:color w:val="262626"/>
        </w:rPr>
        <w:t>nei</w:t>
      </w:r>
      <w:proofErr w:type="spellEnd"/>
      <w:r w:rsidR="00A15D7E" w:rsidRPr="00530852">
        <w:rPr>
          <w:rFonts w:ascii="Times" w:hAnsi="Times" w:cs="ProximaNovaRegular"/>
          <w:b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b/>
          <w:color w:val="262626"/>
        </w:rPr>
        <w:t>vieną</w:t>
      </w:r>
      <w:proofErr w:type="spellEnd"/>
      <w:r w:rsidR="00A15D7E" w:rsidRPr="00530852">
        <w:rPr>
          <w:rFonts w:ascii="Times" w:hAnsi="Times" w:cs="ProximaNovaRegular"/>
          <w:b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b/>
          <w:color w:val="262626"/>
        </w:rPr>
        <w:t>kartą</w:t>
      </w:r>
      <w:proofErr w:type="spellEnd"/>
      <w:r w:rsidR="00A15D7E" w:rsidRPr="00530852">
        <w:rPr>
          <w:rFonts w:ascii="Times" w:hAnsi="Times" w:cs="ProximaNovaRegular"/>
          <w:b/>
          <w:color w:val="262626"/>
        </w:rPr>
        <w:t xml:space="preserve"> per </w:t>
      </w:r>
      <w:proofErr w:type="spellStart"/>
      <w:r w:rsidR="00A15D7E" w:rsidRPr="00530852">
        <w:rPr>
          <w:rFonts w:ascii="Times" w:hAnsi="Times" w:cs="ProximaNovaRegular"/>
          <w:b/>
          <w:color w:val="262626"/>
        </w:rPr>
        <w:t>kalendorinę</w:t>
      </w:r>
      <w:proofErr w:type="spellEnd"/>
      <w:r w:rsidR="00A15D7E" w:rsidRPr="00530852">
        <w:rPr>
          <w:rFonts w:ascii="Times" w:hAnsi="Times" w:cs="ProximaNovaRegular"/>
          <w:b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b/>
          <w:color w:val="262626"/>
        </w:rPr>
        <w:t>parą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. </w:t>
      </w:r>
      <w:proofErr w:type="spellStart"/>
      <w:r w:rsidR="00A15D7E" w:rsidRPr="00530852">
        <w:rPr>
          <w:rFonts w:ascii="Times" w:hAnsi="Times" w:cs="ProximaNovaRegular"/>
          <w:color w:val="262626"/>
        </w:rPr>
        <w:t>Pasinaudojus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color w:val="262626"/>
        </w:rPr>
        <w:t>vienos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color w:val="262626"/>
        </w:rPr>
        <w:t>iš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color w:val="262626"/>
        </w:rPr>
        <w:t>Plovyklų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color w:val="262626"/>
        </w:rPr>
        <w:t>Paslaugomis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="00A15D7E" w:rsidRPr="00530852">
        <w:rPr>
          <w:rFonts w:ascii="Times" w:hAnsi="Times" w:cs="ProximaNovaRegular"/>
          <w:color w:val="262626"/>
        </w:rPr>
        <w:t>Klientui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, </w:t>
      </w:r>
      <w:proofErr w:type="spellStart"/>
      <w:r>
        <w:rPr>
          <w:rFonts w:ascii="Times" w:hAnsi="Times" w:cs="ProximaNovaRegular"/>
          <w:color w:val="262626"/>
        </w:rPr>
        <w:t>narystės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color w:val="262626"/>
        </w:rPr>
        <w:t>pagrindu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="00A15D7E" w:rsidRPr="00530852">
        <w:rPr>
          <w:rFonts w:ascii="Times" w:hAnsi="Times" w:cs="ProximaNovaRegular"/>
          <w:color w:val="262626"/>
        </w:rPr>
        <w:t>tą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color w:val="262626"/>
        </w:rPr>
        <w:t>pačią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color w:val="262626"/>
        </w:rPr>
        <w:t>parą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color w:val="262626"/>
        </w:rPr>
        <w:t>Paslaugos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color w:val="262626"/>
        </w:rPr>
        <w:t>nėra</w:t>
      </w:r>
      <w:proofErr w:type="spellEnd"/>
      <w:r w:rsidR="00A15D7E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A15D7E" w:rsidRPr="00530852">
        <w:rPr>
          <w:rFonts w:ascii="Times" w:hAnsi="Times" w:cs="ProximaNovaRegular"/>
          <w:color w:val="262626"/>
        </w:rPr>
        <w:t>teikiamos</w:t>
      </w:r>
      <w:proofErr w:type="spellEnd"/>
      <w:r>
        <w:rPr>
          <w:rFonts w:ascii="Times" w:hAnsi="Times" w:cs="ProximaNovaRegular"/>
          <w:color w:val="262626"/>
        </w:rPr>
        <w:t>.</w:t>
      </w:r>
    </w:p>
    <w:p w14:paraId="048E829B" w14:textId="7529C9FD" w:rsidR="00A15D7E" w:rsidRPr="00530852" w:rsidRDefault="00A15D7E" w:rsidP="00EE62B8">
      <w:pPr>
        <w:widowControl w:val="0"/>
        <w:numPr>
          <w:ilvl w:val="1"/>
          <w:numId w:val="1"/>
        </w:numPr>
        <w:tabs>
          <w:tab w:val="left" w:pos="940"/>
        </w:tabs>
        <w:autoSpaceDE w:val="0"/>
        <w:autoSpaceDN w:val="0"/>
        <w:adjustRightInd w:val="0"/>
        <w:ind w:left="284" w:hanging="284"/>
        <w:rPr>
          <w:rFonts w:ascii="Times" w:hAnsi="Times" w:cs="ProximaNovaRegular"/>
          <w:color w:val="262626"/>
        </w:rPr>
      </w:pPr>
      <w:proofErr w:type="spellStart"/>
      <w:r w:rsidRPr="00530852">
        <w:rPr>
          <w:rFonts w:ascii="Times" w:hAnsi="Times" w:cs="ProximaNovaRegular"/>
          <w:color w:val="262626"/>
        </w:rPr>
        <w:t>Klientas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turi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galim</w:t>
      </w:r>
      <w:r w:rsidR="004A37D2" w:rsidRPr="00530852">
        <w:rPr>
          <w:rFonts w:ascii="Times" w:hAnsi="Times" w:cs="ProximaNovaRegular"/>
          <w:color w:val="262626"/>
        </w:rPr>
        <w:t>ybę</w:t>
      </w:r>
      <w:proofErr w:type="spellEnd"/>
      <w:r w:rsidR="004A37D2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4A37D2" w:rsidRPr="00530852">
        <w:rPr>
          <w:rFonts w:ascii="Times" w:hAnsi="Times" w:cs="ProximaNovaRegular"/>
          <w:color w:val="262626"/>
        </w:rPr>
        <w:t>įsigyti</w:t>
      </w:r>
      <w:proofErr w:type="spellEnd"/>
      <w:r w:rsidR="004A37D2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4A37D2" w:rsidRPr="00530852">
        <w:rPr>
          <w:rFonts w:ascii="Times" w:hAnsi="Times" w:cs="ProximaNovaRegular"/>
          <w:color w:val="262626"/>
        </w:rPr>
        <w:t>Mėnesinį</w:t>
      </w:r>
      <w:proofErr w:type="spellEnd"/>
      <w:r w:rsidR="001E01F2"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="001E01F2" w:rsidRPr="00530852">
        <w:rPr>
          <w:rFonts w:ascii="Times" w:hAnsi="Times" w:cs="ProximaNovaRegular"/>
          <w:color w:val="262626"/>
        </w:rPr>
        <w:t>trijų</w:t>
      </w:r>
      <w:proofErr w:type="spellEnd"/>
      <w:r w:rsidR="001E01F2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1E01F2" w:rsidRPr="00530852">
        <w:rPr>
          <w:rFonts w:ascii="Times" w:hAnsi="Times" w:cs="ProximaNovaRegular"/>
          <w:color w:val="262626"/>
        </w:rPr>
        <w:t>mėnesių</w:t>
      </w:r>
      <w:proofErr w:type="spellEnd"/>
      <w:r w:rsidR="001E01F2"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="001E01F2" w:rsidRPr="00530852">
        <w:rPr>
          <w:rFonts w:ascii="Times" w:hAnsi="Times" w:cs="ProximaNovaRegular"/>
          <w:color w:val="262626"/>
        </w:rPr>
        <w:t>šešių</w:t>
      </w:r>
      <w:proofErr w:type="spellEnd"/>
      <w:r w:rsidR="001E01F2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1E01F2" w:rsidRPr="00530852">
        <w:rPr>
          <w:rFonts w:ascii="Times" w:hAnsi="Times" w:cs="ProximaNovaRegular"/>
          <w:color w:val="262626"/>
        </w:rPr>
        <w:t>mėnesių</w:t>
      </w:r>
      <w:proofErr w:type="spellEnd"/>
      <w:r w:rsidR="001E01F2"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="001E01F2" w:rsidRPr="00530852">
        <w:rPr>
          <w:rFonts w:ascii="Times" w:hAnsi="Times" w:cs="ProximaNovaRegular"/>
          <w:color w:val="262626"/>
        </w:rPr>
        <w:t>dvylikos</w:t>
      </w:r>
      <w:proofErr w:type="spellEnd"/>
      <w:r w:rsidR="001E01F2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1E01F2" w:rsidRPr="00530852">
        <w:rPr>
          <w:rFonts w:ascii="Times" w:hAnsi="Times" w:cs="ProximaNovaRegular"/>
          <w:color w:val="262626"/>
        </w:rPr>
        <w:t>mėnesių</w:t>
      </w:r>
      <w:proofErr w:type="spellEnd"/>
      <w:r w:rsidR="004A37D2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narystę</w:t>
      </w:r>
      <w:proofErr w:type="spellEnd"/>
      <w:r w:rsidR="004A37D2" w:rsidRPr="00530852">
        <w:rPr>
          <w:rFonts w:ascii="Times" w:hAnsi="Times" w:cs="ProximaNovaRegular"/>
          <w:color w:val="262626"/>
        </w:rPr>
        <w:t>.</w:t>
      </w:r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Bendrovė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turi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teisę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keisti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galiojančios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narystės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sąlygas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laikydamasis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Taisyklių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nuostatų</w:t>
      </w:r>
      <w:proofErr w:type="spellEnd"/>
      <w:r w:rsidRPr="00530852">
        <w:rPr>
          <w:rFonts w:ascii="Times" w:hAnsi="Times" w:cs="ProximaNovaRegular"/>
          <w:color w:val="262626"/>
        </w:rPr>
        <w:t>.</w:t>
      </w:r>
    </w:p>
    <w:p w14:paraId="6A352289" w14:textId="77777777" w:rsidR="004A37D2" w:rsidRPr="00530852" w:rsidRDefault="004A37D2" w:rsidP="004A37D2">
      <w:pPr>
        <w:widowControl w:val="0"/>
        <w:autoSpaceDE w:val="0"/>
        <w:autoSpaceDN w:val="0"/>
        <w:adjustRightInd w:val="0"/>
        <w:rPr>
          <w:rFonts w:ascii="Times" w:hAnsi="Times" w:cs="ProximaNovaBoldRegular"/>
          <w:b/>
          <w:bCs/>
          <w:color w:val="262626"/>
        </w:rPr>
      </w:pPr>
    </w:p>
    <w:p w14:paraId="137AE4BF" w14:textId="77777777" w:rsidR="004A37D2" w:rsidRPr="00530852" w:rsidRDefault="004A37D2" w:rsidP="004A37D2">
      <w:pPr>
        <w:widowControl w:val="0"/>
        <w:autoSpaceDE w:val="0"/>
        <w:autoSpaceDN w:val="0"/>
        <w:adjustRightInd w:val="0"/>
        <w:rPr>
          <w:rFonts w:ascii="Times" w:hAnsi="Times" w:cs="ProximaNovaRegular"/>
          <w:color w:val="262626"/>
        </w:rPr>
      </w:pPr>
      <w:r w:rsidRPr="00530852">
        <w:rPr>
          <w:rFonts w:ascii="Times" w:hAnsi="Times" w:cs="ProximaNovaBoldRegular"/>
          <w:b/>
          <w:bCs/>
          <w:color w:val="262626"/>
        </w:rPr>
        <w:t>PASLAUGŲ KAINA IR ATSISKAITYMO TVARKA</w:t>
      </w:r>
    </w:p>
    <w:p w14:paraId="6CA63A57" w14:textId="77777777" w:rsidR="004A37D2" w:rsidRPr="00530852" w:rsidRDefault="004A37D2" w:rsidP="004A37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" w:hAnsi="Times" w:cs="ProximaNovaRegular"/>
          <w:color w:val="262626"/>
        </w:rPr>
      </w:pPr>
    </w:p>
    <w:p w14:paraId="40191C55" w14:textId="3A10AF7F" w:rsidR="004A37D2" w:rsidRPr="00EE62B8" w:rsidRDefault="004A37D2" w:rsidP="00EE62B8">
      <w:pPr>
        <w:pStyle w:val="ListParagraph"/>
        <w:widowControl w:val="0"/>
        <w:numPr>
          <w:ilvl w:val="0"/>
          <w:numId w:val="5"/>
        </w:numPr>
        <w:tabs>
          <w:tab w:val="left" w:pos="284"/>
          <w:tab w:val="left" w:pos="720"/>
        </w:tabs>
        <w:autoSpaceDE w:val="0"/>
        <w:autoSpaceDN w:val="0"/>
        <w:adjustRightInd w:val="0"/>
        <w:ind w:left="284" w:hanging="284"/>
        <w:rPr>
          <w:rFonts w:ascii="Times" w:hAnsi="Times" w:cs="ProximaNovaRegular"/>
          <w:color w:val="262626"/>
        </w:rPr>
      </w:pPr>
      <w:proofErr w:type="spellStart"/>
      <w:r w:rsidRPr="00EE62B8">
        <w:rPr>
          <w:rFonts w:ascii="Times" w:hAnsi="Times" w:cs="ProximaNovaRegular"/>
          <w:color w:val="262626"/>
        </w:rPr>
        <w:t>Įsigydamas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 New Roman" w:hAnsi="Times New Roman" w:cs="Times New Roman"/>
          <w:color w:val="262626"/>
        </w:rPr>
        <w:t>naryst</w:t>
      </w:r>
      <w:r w:rsidR="00EC598D">
        <w:rPr>
          <w:rFonts w:ascii="Times New Roman" w:hAnsi="Times New Roman" w:cs="Times New Roman"/>
          <w:color w:val="262626"/>
        </w:rPr>
        <w:t>ę</w:t>
      </w:r>
      <w:proofErr w:type="spellEnd"/>
      <w:r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Pr="00EE62B8">
        <w:rPr>
          <w:rFonts w:ascii="Times" w:hAnsi="Times" w:cs="ProximaNovaRegular"/>
          <w:color w:val="262626"/>
        </w:rPr>
        <w:t>Klientas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kartu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įsipareigoja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mokėti</w:t>
      </w:r>
      <w:proofErr w:type="spellEnd"/>
      <w:r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Pr="00EE62B8">
        <w:rPr>
          <w:rFonts w:ascii="Times" w:hAnsi="Times" w:cs="ProximaNovaRegular"/>
          <w:color w:val="262626"/>
        </w:rPr>
        <w:t>atitinkamai</w:t>
      </w:r>
      <w:proofErr w:type="spellEnd"/>
      <w:r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Pr="00EE62B8">
        <w:rPr>
          <w:rFonts w:ascii="Times" w:hAnsi="Times" w:cs="ProximaNovaRegular"/>
          <w:color w:val="262626"/>
        </w:rPr>
        <w:t>Mėnesin</w:t>
      </w:r>
      <w:r w:rsidR="00EC598D">
        <w:rPr>
          <w:rFonts w:ascii="Times" w:hAnsi="Times" w:cs="ProximaNovaRegular"/>
          <w:color w:val="262626"/>
        </w:rPr>
        <w:t>ei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 New Roman" w:hAnsi="Times New Roman" w:cs="Times New Roman"/>
          <w:color w:val="262626"/>
        </w:rPr>
        <w:t>naryst</w:t>
      </w:r>
      <w:r w:rsidR="00EC598D">
        <w:rPr>
          <w:rFonts w:ascii="Times New Roman" w:hAnsi="Times New Roman" w:cs="Times New Roman"/>
          <w:color w:val="262626"/>
        </w:rPr>
        <w:t>ei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1E01F2" w:rsidRPr="00EE62B8">
        <w:rPr>
          <w:rFonts w:ascii="Times" w:hAnsi="Times" w:cs="ProximaNovaRegular"/>
          <w:color w:val="262626"/>
        </w:rPr>
        <w:t>arba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1E01F2" w:rsidRPr="00EE62B8">
        <w:rPr>
          <w:rFonts w:ascii="Times" w:hAnsi="Times" w:cs="ProximaNovaRegular"/>
          <w:color w:val="262626"/>
        </w:rPr>
        <w:t>trijų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="001E01F2" w:rsidRPr="00EE62B8">
        <w:rPr>
          <w:rFonts w:ascii="Times" w:hAnsi="Times" w:cs="ProximaNovaRegular"/>
          <w:color w:val="262626"/>
        </w:rPr>
        <w:t>šešių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="001E01F2" w:rsidRPr="00EE62B8">
        <w:rPr>
          <w:rFonts w:ascii="Times" w:hAnsi="Times" w:cs="ProximaNovaRegular"/>
          <w:color w:val="262626"/>
        </w:rPr>
        <w:t>dvylikos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1E01F2" w:rsidRPr="00EE62B8">
        <w:rPr>
          <w:rFonts w:ascii="Times" w:hAnsi="Times" w:cs="ProximaNovaRegular"/>
          <w:color w:val="262626"/>
        </w:rPr>
        <w:t>mėnesių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narystėa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taikytiną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kainą</w:t>
      </w:r>
      <w:proofErr w:type="spellEnd"/>
      <w:r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Pr="00EE62B8">
        <w:rPr>
          <w:rFonts w:ascii="Times" w:hAnsi="Times" w:cs="ProximaNovaRegular"/>
          <w:color w:val="262626"/>
        </w:rPr>
        <w:t>kuri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nurodoma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Mėnesi</w:t>
      </w:r>
      <w:r w:rsidR="00EC598D">
        <w:rPr>
          <w:rFonts w:ascii="Times" w:hAnsi="Times" w:cs="ProximaNovaRegular"/>
          <w:color w:val="262626"/>
        </w:rPr>
        <w:t>nės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narystės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1E01F2" w:rsidRPr="00EE62B8">
        <w:rPr>
          <w:rFonts w:ascii="Times" w:hAnsi="Times" w:cs="ProximaNovaRegular"/>
          <w:color w:val="262626"/>
        </w:rPr>
        <w:t>įsigijimo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1E01F2" w:rsidRPr="00EE62B8">
        <w:rPr>
          <w:rFonts w:ascii="Times" w:hAnsi="Times" w:cs="ProximaNovaRegular"/>
          <w:color w:val="262626"/>
        </w:rPr>
        <w:t>metu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1E01F2" w:rsidRPr="00EE62B8">
        <w:rPr>
          <w:rFonts w:ascii="Times" w:hAnsi="Times" w:cs="ProximaNovaRegular"/>
          <w:color w:val="262626"/>
        </w:rPr>
        <w:t>internetinėje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1E01F2" w:rsidRPr="00EE62B8">
        <w:rPr>
          <w:rFonts w:ascii="Times" w:hAnsi="Times" w:cs="ProximaNovaRegular"/>
          <w:color w:val="262626"/>
        </w:rPr>
        <w:t>sveitainėje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1E01F2" w:rsidRPr="00EE62B8">
        <w:rPr>
          <w:rFonts w:ascii="Times" w:hAnsi="Times" w:cs="ProximaNovaRegular"/>
          <w:color w:val="262626"/>
        </w:rPr>
        <w:t>Skulas.lt</w:t>
      </w:r>
      <w:proofErr w:type="spellEnd"/>
      <w:r w:rsidR="001E01F2" w:rsidRPr="00EE62B8">
        <w:rPr>
          <w:rFonts w:ascii="Times" w:hAnsi="Times" w:cs="ProximaNovaRegular"/>
          <w:color w:val="262626"/>
        </w:rPr>
        <w:t>.</w:t>
      </w:r>
    </w:p>
    <w:p w14:paraId="1E60C51E" w14:textId="7990F954" w:rsidR="004A37D2" w:rsidRPr="00EE62B8" w:rsidRDefault="004A37D2" w:rsidP="00EE62B8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ascii="Times" w:hAnsi="Times" w:cs="ProximaNovaRegular"/>
          <w:color w:val="262626"/>
        </w:rPr>
      </w:pPr>
      <w:proofErr w:type="spellStart"/>
      <w:r w:rsidRPr="00EE62B8">
        <w:rPr>
          <w:rFonts w:ascii="Times" w:hAnsi="Times" w:cs="ProximaNovaRegular"/>
          <w:color w:val="262626"/>
        </w:rPr>
        <w:t>Atsiskaitymo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už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narystę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tvarka</w:t>
      </w:r>
      <w:proofErr w:type="spellEnd"/>
      <w:r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="00EC598D">
        <w:rPr>
          <w:rFonts w:ascii="Times" w:hAnsi="Times" w:cs="ProximaNovaRegular"/>
          <w:color w:val="262626"/>
        </w:rPr>
        <w:t>narystės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kainos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keitimo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tvarka</w:t>
      </w:r>
      <w:proofErr w:type="spellEnd"/>
      <w:r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Pr="00EE62B8">
        <w:rPr>
          <w:rFonts w:ascii="Times" w:hAnsi="Times" w:cs="ProximaNovaRegular"/>
          <w:color w:val="262626"/>
        </w:rPr>
        <w:t>esant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galiojančiam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Mėnesiniam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="001E01F2" w:rsidRPr="00EE62B8">
        <w:rPr>
          <w:rFonts w:ascii="Times" w:hAnsi="Times" w:cs="ProximaNovaRegular"/>
          <w:color w:val="262626"/>
        </w:rPr>
        <w:t>trijų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1E01F2" w:rsidRPr="00EE62B8">
        <w:rPr>
          <w:rFonts w:ascii="Times" w:hAnsi="Times" w:cs="ProximaNovaRegular"/>
          <w:color w:val="262626"/>
        </w:rPr>
        <w:t>mėnesių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="001E01F2" w:rsidRPr="00EE62B8">
        <w:rPr>
          <w:rFonts w:ascii="Times" w:hAnsi="Times" w:cs="ProximaNovaRegular"/>
          <w:color w:val="262626"/>
        </w:rPr>
        <w:t>šešių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1E01F2" w:rsidRPr="00EE62B8">
        <w:rPr>
          <w:rFonts w:ascii="Times" w:hAnsi="Times" w:cs="ProximaNovaRegular"/>
          <w:color w:val="262626"/>
        </w:rPr>
        <w:t>mėnesių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="001E01F2" w:rsidRPr="00EE62B8">
        <w:rPr>
          <w:rFonts w:ascii="Times" w:hAnsi="Times" w:cs="ProximaNovaRegular"/>
          <w:color w:val="262626"/>
        </w:rPr>
        <w:t>ar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1E01F2" w:rsidRPr="00EE62B8">
        <w:rPr>
          <w:rFonts w:ascii="Times" w:hAnsi="Times" w:cs="ProximaNovaRegular"/>
          <w:color w:val="262626"/>
        </w:rPr>
        <w:t>dvylikos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1E01F2" w:rsidRPr="00EE62B8">
        <w:rPr>
          <w:rFonts w:ascii="Times" w:hAnsi="Times" w:cs="ProximaNovaRegular"/>
          <w:color w:val="262626"/>
        </w:rPr>
        <w:t>mėnesių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proofErr w:type="gramStart"/>
      <w:r w:rsidR="00EC598D">
        <w:rPr>
          <w:rFonts w:ascii="Times" w:hAnsi="Times" w:cs="ProximaNovaRegular"/>
          <w:color w:val="262626"/>
        </w:rPr>
        <w:t>narystei</w:t>
      </w:r>
      <w:proofErr w:type="spellEnd"/>
      <w:r w:rsidR="001E01F2" w:rsidRPr="00EE62B8">
        <w:rPr>
          <w:rFonts w:ascii="Times" w:hAnsi="Times" w:cs="ProximaNovaRegular"/>
          <w:color w:val="262626"/>
        </w:rPr>
        <w:t xml:space="preserve"> </w:t>
      </w:r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bei</w:t>
      </w:r>
      <w:proofErr w:type="spellEnd"/>
      <w:proofErr w:type="gram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nesumokėjimo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už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Paslaugas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teisinės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pasekmės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nurodytos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Taisyklėse</w:t>
      </w:r>
      <w:proofErr w:type="spellEnd"/>
      <w:r w:rsidRPr="00EE62B8">
        <w:rPr>
          <w:rFonts w:ascii="Times" w:hAnsi="Times" w:cs="ProximaNovaRegular"/>
          <w:color w:val="262626"/>
        </w:rPr>
        <w:t>.</w:t>
      </w:r>
    </w:p>
    <w:p w14:paraId="0176DA62" w14:textId="4588D7E3" w:rsidR="00A15D7E" w:rsidRPr="00EE62B8" w:rsidRDefault="004A37D2" w:rsidP="00EE62B8">
      <w:pPr>
        <w:pStyle w:val="ListParagraph"/>
        <w:numPr>
          <w:ilvl w:val="0"/>
          <w:numId w:val="5"/>
        </w:numPr>
        <w:ind w:left="284" w:hanging="284"/>
        <w:rPr>
          <w:rFonts w:ascii="Times" w:hAnsi="Times"/>
          <w:lang w:val="lt-LT"/>
        </w:rPr>
      </w:pPr>
      <w:proofErr w:type="spellStart"/>
      <w:r w:rsidRPr="00EE62B8">
        <w:rPr>
          <w:rFonts w:ascii="Times" w:hAnsi="Times" w:cs="ProximaNovaRegular"/>
          <w:color w:val="262626"/>
        </w:rPr>
        <w:t>Klientui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Sutartyje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nustatyta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tvarka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neatsiskaičius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už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Paslaugas</w:t>
      </w:r>
      <w:proofErr w:type="spellEnd"/>
      <w:r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Pr="00EE62B8">
        <w:rPr>
          <w:rFonts w:ascii="Times" w:hAnsi="Times" w:cs="ProximaNovaRegular"/>
          <w:color w:val="262626"/>
        </w:rPr>
        <w:t>Bendrovė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įgyja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teisę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sustabdyti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Paslaugų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teikimą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ir</w:t>
      </w:r>
      <w:proofErr w:type="spellEnd"/>
      <w:r w:rsidRPr="00EE62B8">
        <w:rPr>
          <w:rFonts w:ascii="Times" w:hAnsi="Times" w:cs="ProximaNovaRegular"/>
          <w:color w:val="262626"/>
        </w:rPr>
        <w:t>/</w:t>
      </w:r>
      <w:proofErr w:type="spellStart"/>
      <w:r w:rsidRPr="00EE62B8">
        <w:rPr>
          <w:rFonts w:ascii="Times" w:hAnsi="Times" w:cs="ProximaNovaRegular"/>
          <w:color w:val="262626"/>
        </w:rPr>
        <w:t>arba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nutraukti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narystę</w:t>
      </w:r>
      <w:proofErr w:type="spellEnd"/>
      <w:r w:rsidRPr="00EE62B8">
        <w:rPr>
          <w:rFonts w:ascii="Times" w:hAnsi="Times" w:cs="ProximaNovaRegular"/>
          <w:color w:val="262626"/>
        </w:rPr>
        <w:t>.</w:t>
      </w:r>
      <w:r w:rsidR="00A15D7E" w:rsidRPr="00EE62B8">
        <w:rPr>
          <w:rFonts w:ascii="Times" w:hAnsi="Times" w:cs="ProximaNovaRegular"/>
          <w:color w:val="262626"/>
        </w:rPr>
        <w:br/>
      </w:r>
    </w:p>
    <w:p w14:paraId="72336819" w14:textId="7F639303" w:rsidR="001E01F2" w:rsidRDefault="00EE62B8" w:rsidP="00EE62B8">
      <w:pPr>
        <w:rPr>
          <w:rFonts w:ascii="Times" w:hAnsi="Times"/>
          <w:b/>
          <w:lang w:val="lt-LT"/>
        </w:rPr>
      </w:pPr>
      <w:r>
        <w:rPr>
          <w:rFonts w:ascii="Times" w:hAnsi="Times"/>
          <w:b/>
          <w:lang w:val="lt-LT"/>
        </w:rPr>
        <w:t>ŠALIŲ ATSAKOMYBĖS</w:t>
      </w:r>
    </w:p>
    <w:p w14:paraId="5F5BF87F" w14:textId="77777777" w:rsidR="00EE62B8" w:rsidRPr="00530852" w:rsidRDefault="00EE62B8" w:rsidP="00EE62B8">
      <w:pPr>
        <w:rPr>
          <w:rFonts w:ascii="Times" w:hAnsi="Times"/>
          <w:b/>
          <w:lang w:val="lt-LT"/>
        </w:rPr>
      </w:pPr>
    </w:p>
    <w:p w14:paraId="573CF4DB" w14:textId="21C54B6D" w:rsidR="001E01F2" w:rsidRPr="00EE62B8" w:rsidRDefault="001E01F2" w:rsidP="00EE62B8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rPr>
          <w:rFonts w:ascii="Times" w:hAnsi="Times" w:cs="ProximaNovaRegular"/>
          <w:color w:val="262626"/>
        </w:rPr>
      </w:pPr>
      <w:proofErr w:type="spellStart"/>
      <w:r w:rsidRPr="00EE62B8">
        <w:rPr>
          <w:rFonts w:ascii="Times" w:hAnsi="Times" w:cs="ProximaNovaRegular"/>
          <w:color w:val="262626"/>
        </w:rPr>
        <w:t>Bendrovė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neatsako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už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Transporto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priemonių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ar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Transporto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priemonėse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esančio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turto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sugadinimą</w:t>
      </w:r>
      <w:proofErr w:type="spellEnd"/>
      <w:r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Pr="00EE62B8">
        <w:rPr>
          <w:rFonts w:ascii="Times" w:hAnsi="Times" w:cs="ProximaNovaRegular"/>
          <w:color w:val="262626"/>
        </w:rPr>
        <w:t>pažeidimą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ir</w:t>
      </w:r>
      <w:proofErr w:type="spellEnd"/>
      <w:r w:rsidRPr="00EE62B8">
        <w:rPr>
          <w:rFonts w:ascii="Times" w:hAnsi="Times" w:cs="ProximaNovaRegular"/>
          <w:color w:val="262626"/>
        </w:rPr>
        <w:t xml:space="preserve"> (</w:t>
      </w:r>
      <w:proofErr w:type="spellStart"/>
      <w:r w:rsidRPr="00EE62B8">
        <w:rPr>
          <w:rFonts w:ascii="Times" w:hAnsi="Times" w:cs="ProximaNovaRegular"/>
          <w:color w:val="262626"/>
        </w:rPr>
        <w:t>ar</w:t>
      </w:r>
      <w:proofErr w:type="spellEnd"/>
      <w:r w:rsidRPr="00EE62B8">
        <w:rPr>
          <w:rFonts w:ascii="Times" w:hAnsi="Times" w:cs="ProximaNovaRegular"/>
          <w:color w:val="262626"/>
        </w:rPr>
        <w:t xml:space="preserve">) </w:t>
      </w:r>
      <w:proofErr w:type="spellStart"/>
      <w:r w:rsidRPr="00EE62B8">
        <w:rPr>
          <w:rFonts w:ascii="Times" w:hAnsi="Times" w:cs="ProximaNovaRegular"/>
          <w:color w:val="262626"/>
        </w:rPr>
        <w:t>sunaikinimą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Paslaugų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teikimo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metu</w:t>
      </w:r>
      <w:proofErr w:type="spellEnd"/>
      <w:r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Pr="00EE62B8">
        <w:rPr>
          <w:rFonts w:ascii="Times" w:hAnsi="Times" w:cs="ProximaNovaRegular"/>
          <w:color w:val="262626"/>
        </w:rPr>
        <w:t>jeigu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Transporto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priemonės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ar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Transporto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priemonėse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esantis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turtas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sugadintas</w:t>
      </w:r>
      <w:proofErr w:type="spellEnd"/>
      <w:r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Pr="00EE62B8">
        <w:rPr>
          <w:rFonts w:ascii="Times" w:hAnsi="Times" w:cs="ProximaNovaRegular"/>
          <w:color w:val="262626"/>
        </w:rPr>
        <w:t>pažeistas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ir</w:t>
      </w:r>
      <w:proofErr w:type="spellEnd"/>
      <w:r w:rsidRPr="00EE62B8">
        <w:rPr>
          <w:rFonts w:ascii="Times" w:hAnsi="Times" w:cs="ProximaNovaRegular"/>
          <w:color w:val="262626"/>
        </w:rPr>
        <w:t xml:space="preserve"> (</w:t>
      </w:r>
      <w:proofErr w:type="spellStart"/>
      <w:r w:rsidRPr="00EE62B8">
        <w:rPr>
          <w:rFonts w:ascii="Times" w:hAnsi="Times" w:cs="ProximaNovaRegular"/>
          <w:color w:val="262626"/>
        </w:rPr>
        <w:t>ar</w:t>
      </w:r>
      <w:proofErr w:type="spellEnd"/>
      <w:r w:rsidRPr="00EE62B8">
        <w:rPr>
          <w:rFonts w:ascii="Times" w:hAnsi="Times" w:cs="ProximaNovaRegular"/>
          <w:color w:val="262626"/>
        </w:rPr>
        <w:t xml:space="preserve">) </w:t>
      </w:r>
      <w:proofErr w:type="spellStart"/>
      <w:r w:rsidRPr="00EE62B8">
        <w:rPr>
          <w:rFonts w:ascii="Times" w:hAnsi="Times" w:cs="ProximaNovaRegular"/>
          <w:color w:val="262626"/>
        </w:rPr>
        <w:t>sunaikintas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dėl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Paslaugų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teikimui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naudojamų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įrengimų</w:t>
      </w:r>
      <w:proofErr w:type="spellEnd"/>
      <w:r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Pr="00EE62B8">
        <w:rPr>
          <w:rFonts w:ascii="Times" w:hAnsi="Times" w:cs="ProximaNovaRegular"/>
          <w:color w:val="262626"/>
        </w:rPr>
        <w:t>vandens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ar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cheminių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medžiagų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poveikio</w:t>
      </w:r>
      <w:proofErr w:type="spellEnd"/>
      <w:r w:rsidRPr="00EE62B8">
        <w:rPr>
          <w:rFonts w:ascii="Times" w:hAnsi="Times" w:cs="ProximaNovaRegular"/>
          <w:color w:val="262626"/>
        </w:rPr>
        <w:t xml:space="preserve">, </w:t>
      </w:r>
      <w:proofErr w:type="spellStart"/>
      <w:r w:rsidRPr="00EE62B8">
        <w:rPr>
          <w:rFonts w:ascii="Times" w:hAnsi="Times" w:cs="ProximaNovaRegular"/>
          <w:color w:val="262626"/>
        </w:rPr>
        <w:t>jeigu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Klientas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nesilaiko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šioje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Sutartyje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bei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Taisyklėse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nustatytų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įpareigojimų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bei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įspėjimų</w:t>
      </w:r>
      <w:proofErr w:type="spellEnd"/>
      <w:r w:rsidRPr="00EE62B8">
        <w:rPr>
          <w:rFonts w:ascii="Times" w:hAnsi="Times" w:cs="ProximaNovaRegular"/>
          <w:color w:val="262626"/>
        </w:rPr>
        <w:t>.</w:t>
      </w:r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Taip</w:t>
      </w:r>
      <w:proofErr w:type="spellEnd"/>
      <w:r w:rsidR="00EC598D">
        <w:rPr>
          <w:rFonts w:ascii="Times" w:hAnsi="Times" w:cs="ProximaNovaRegular"/>
          <w:color w:val="262626"/>
        </w:rPr>
        <w:t xml:space="preserve"> pat, </w:t>
      </w:r>
      <w:proofErr w:type="spellStart"/>
      <w:r w:rsidR="00EC598D">
        <w:rPr>
          <w:rFonts w:ascii="Times" w:hAnsi="Times" w:cs="ProximaNovaRegular"/>
          <w:color w:val="262626"/>
        </w:rPr>
        <w:t>įspėjimai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ir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taisyklės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yra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vaizduojamos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ir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prieš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įvažiuojant</w:t>
      </w:r>
      <w:proofErr w:type="spellEnd"/>
      <w:r w:rsidR="00EC598D">
        <w:rPr>
          <w:rFonts w:ascii="Times" w:hAnsi="Times" w:cs="ProximaNovaRegular"/>
          <w:color w:val="262626"/>
        </w:rPr>
        <w:t xml:space="preserve"> į </w:t>
      </w:r>
      <w:proofErr w:type="spellStart"/>
      <w:r w:rsidR="00EC598D">
        <w:rPr>
          <w:rFonts w:ascii="Times" w:hAnsi="Times" w:cs="ProximaNovaRegular"/>
          <w:color w:val="262626"/>
        </w:rPr>
        <w:t>hibridinę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plovyklą</w:t>
      </w:r>
      <w:proofErr w:type="spellEnd"/>
      <w:r w:rsidR="00EC598D">
        <w:rPr>
          <w:rFonts w:ascii="Times" w:hAnsi="Times" w:cs="ProximaNovaRegular"/>
          <w:color w:val="262626"/>
        </w:rPr>
        <w:t xml:space="preserve">, </w:t>
      </w:r>
      <w:proofErr w:type="spellStart"/>
      <w:r w:rsidR="00EC598D">
        <w:rPr>
          <w:rFonts w:ascii="Times" w:hAnsi="Times" w:cs="ProximaNovaRegular"/>
          <w:color w:val="262626"/>
        </w:rPr>
        <w:t>kurių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taip</w:t>
      </w:r>
      <w:proofErr w:type="spellEnd"/>
      <w:r w:rsidR="00EC598D">
        <w:rPr>
          <w:rFonts w:ascii="Times" w:hAnsi="Times" w:cs="ProximaNovaRegular"/>
          <w:color w:val="262626"/>
        </w:rPr>
        <w:t xml:space="preserve"> pat </w:t>
      </w:r>
      <w:proofErr w:type="spellStart"/>
      <w:r w:rsidR="00EC598D">
        <w:rPr>
          <w:rFonts w:ascii="Times" w:hAnsi="Times" w:cs="ProximaNovaRegular"/>
          <w:color w:val="262626"/>
        </w:rPr>
        <w:t>privaloma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laikytis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naudojantis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plovyklos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paslaugomis</w:t>
      </w:r>
      <w:proofErr w:type="spellEnd"/>
      <w:r w:rsidR="00EC598D">
        <w:rPr>
          <w:rFonts w:ascii="Times" w:hAnsi="Times" w:cs="ProximaNovaRegular"/>
          <w:color w:val="262626"/>
        </w:rPr>
        <w:t xml:space="preserve">. </w:t>
      </w:r>
      <w:proofErr w:type="spellStart"/>
      <w:r w:rsidR="00EC598D">
        <w:rPr>
          <w:rFonts w:ascii="Times" w:hAnsi="Times" w:cs="ProximaNovaRegular"/>
          <w:color w:val="262626"/>
        </w:rPr>
        <w:t>Nesilaikant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šių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taisyklių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bendrovė</w:t>
      </w:r>
      <w:proofErr w:type="spellEnd"/>
      <w:r w:rsidR="00EC598D">
        <w:rPr>
          <w:rFonts w:ascii="Times" w:hAnsi="Times" w:cs="ProximaNovaRegular"/>
          <w:color w:val="262626"/>
        </w:rPr>
        <w:t xml:space="preserve"> UAB “</w:t>
      </w:r>
      <w:proofErr w:type="spellStart"/>
      <w:r w:rsidR="00EC598D">
        <w:rPr>
          <w:rFonts w:ascii="Times" w:hAnsi="Times" w:cs="ProximaNovaRegular"/>
          <w:color w:val="262626"/>
        </w:rPr>
        <w:t>Skulas</w:t>
      </w:r>
      <w:proofErr w:type="spellEnd"/>
      <w:r w:rsidR="00EC598D">
        <w:rPr>
          <w:rFonts w:ascii="Times" w:hAnsi="Times" w:cs="ProximaNovaRegular"/>
          <w:color w:val="262626"/>
        </w:rPr>
        <w:t xml:space="preserve">” </w:t>
      </w:r>
      <w:proofErr w:type="spellStart"/>
      <w:r w:rsidR="00EC598D">
        <w:rPr>
          <w:rFonts w:ascii="Times" w:hAnsi="Times" w:cs="ProximaNovaRegular"/>
          <w:color w:val="262626"/>
        </w:rPr>
        <w:t>už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padarytą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žalą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klientui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neatsako</w:t>
      </w:r>
      <w:proofErr w:type="spellEnd"/>
      <w:r w:rsidR="00EC598D">
        <w:rPr>
          <w:rFonts w:ascii="Times" w:hAnsi="Times" w:cs="ProximaNovaRegular"/>
          <w:color w:val="262626"/>
        </w:rPr>
        <w:t>.</w:t>
      </w:r>
    </w:p>
    <w:p w14:paraId="2207F4B7" w14:textId="0E456AD1" w:rsidR="001E01F2" w:rsidRPr="00EE62B8" w:rsidRDefault="001E01F2" w:rsidP="00EE62B8">
      <w:pPr>
        <w:pStyle w:val="ListParagraph"/>
        <w:numPr>
          <w:ilvl w:val="0"/>
          <w:numId w:val="6"/>
        </w:numPr>
        <w:ind w:left="284" w:hanging="284"/>
        <w:rPr>
          <w:rFonts w:ascii="Times" w:hAnsi="Times"/>
          <w:lang w:val="lt-LT"/>
        </w:rPr>
      </w:pPr>
      <w:proofErr w:type="spellStart"/>
      <w:r w:rsidRPr="00EE62B8">
        <w:rPr>
          <w:rFonts w:ascii="Times" w:hAnsi="Times" w:cs="ProximaNovaRegular"/>
          <w:color w:val="262626"/>
        </w:rPr>
        <w:lastRenderedPageBreak/>
        <w:t>Pretenzijas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ar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nusiskundimus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dėl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Paslaugų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kokybės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Klientas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turi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teisę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raštu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pareikšti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tik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nedelsiant</w:t>
      </w:r>
      <w:proofErr w:type="spellEnd"/>
      <w:r w:rsidRPr="00EE62B8">
        <w:rPr>
          <w:rFonts w:ascii="Times" w:hAnsi="Times" w:cs="ProximaNovaRegular"/>
          <w:color w:val="262626"/>
        </w:rPr>
        <w:t xml:space="preserve"> po </w:t>
      </w:r>
      <w:proofErr w:type="spellStart"/>
      <w:r w:rsidRPr="00EE62B8">
        <w:rPr>
          <w:rFonts w:ascii="Times" w:hAnsi="Times" w:cs="ProximaNovaRegular"/>
          <w:color w:val="262626"/>
        </w:rPr>
        <w:t>Paslaugų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gavimo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neišvažiavus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iš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Skulas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hibridinėa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plovyklos</w:t>
      </w:r>
      <w:proofErr w:type="spellEnd"/>
      <w:r w:rsidR="00EC598D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teritorijos</w:t>
      </w:r>
      <w:proofErr w:type="spellEnd"/>
      <w:r w:rsidR="00EC598D">
        <w:rPr>
          <w:rFonts w:ascii="Times" w:hAnsi="Times" w:cs="ProximaNovaRegular"/>
          <w:color w:val="262626"/>
        </w:rPr>
        <w:t xml:space="preserve">. </w:t>
      </w:r>
      <w:proofErr w:type="spellStart"/>
      <w:r w:rsidRPr="00EE62B8">
        <w:rPr>
          <w:rFonts w:ascii="Times" w:hAnsi="Times" w:cs="ProximaNovaRegular"/>
          <w:color w:val="262626"/>
        </w:rPr>
        <w:t>Šiame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punkte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nurodytu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terminu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nepateikti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skundai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ar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pretenzijos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Bendrovės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nenagrinėjami</w:t>
      </w:r>
      <w:proofErr w:type="spellEnd"/>
      <w:r w:rsidRPr="00EE62B8">
        <w:rPr>
          <w:rFonts w:ascii="Times" w:hAnsi="Times" w:cs="ProximaNovaRegular"/>
          <w:color w:val="262626"/>
        </w:rPr>
        <w:t>.</w:t>
      </w:r>
    </w:p>
    <w:p w14:paraId="5CA5028C" w14:textId="77777777" w:rsidR="001E01F2" w:rsidRPr="00530852" w:rsidRDefault="001E01F2" w:rsidP="004A37D2">
      <w:pPr>
        <w:widowControl w:val="0"/>
        <w:autoSpaceDE w:val="0"/>
        <w:autoSpaceDN w:val="0"/>
        <w:adjustRightInd w:val="0"/>
        <w:rPr>
          <w:rFonts w:ascii="Times" w:hAnsi="Times" w:cs="ProximaNovaBoldRegular"/>
          <w:b/>
          <w:bCs/>
          <w:color w:val="262626"/>
        </w:rPr>
      </w:pPr>
    </w:p>
    <w:p w14:paraId="47A483D8" w14:textId="77777777" w:rsidR="004A37D2" w:rsidRPr="00530852" w:rsidRDefault="004A37D2" w:rsidP="004A37D2">
      <w:pPr>
        <w:widowControl w:val="0"/>
        <w:autoSpaceDE w:val="0"/>
        <w:autoSpaceDN w:val="0"/>
        <w:adjustRightInd w:val="0"/>
        <w:rPr>
          <w:rFonts w:ascii="Times" w:hAnsi="Times" w:cs="ProximaNovaRegular"/>
          <w:color w:val="262626"/>
        </w:rPr>
      </w:pPr>
      <w:r w:rsidRPr="00530852">
        <w:rPr>
          <w:rFonts w:ascii="Times" w:hAnsi="Times" w:cs="ProximaNovaBoldRegular"/>
          <w:b/>
          <w:bCs/>
          <w:color w:val="262626"/>
        </w:rPr>
        <w:t>SUTARTIES GALIOJIMAS, PAKEITIMAS IR NUTRAUKIMAS</w:t>
      </w:r>
    </w:p>
    <w:p w14:paraId="0D62CFB0" w14:textId="77777777" w:rsidR="004A37D2" w:rsidRPr="00530852" w:rsidRDefault="004A37D2" w:rsidP="004A37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" w:hAnsi="Times" w:cs="ProximaNovaRegular"/>
          <w:color w:val="262626"/>
        </w:rPr>
      </w:pPr>
    </w:p>
    <w:p w14:paraId="263AF3E1" w14:textId="4656F4BD" w:rsidR="00167C03" w:rsidRDefault="004A37D2" w:rsidP="00EE62B8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ascii="Times" w:hAnsi="Times" w:cs="ProximaNovaRegular"/>
          <w:color w:val="262626"/>
        </w:rPr>
      </w:pPr>
      <w:proofErr w:type="spellStart"/>
      <w:r w:rsidRPr="00EE62B8">
        <w:rPr>
          <w:rFonts w:ascii="Times" w:hAnsi="Times" w:cs="ProximaNovaRegular"/>
          <w:color w:val="262626"/>
        </w:rPr>
        <w:t>Mėnesin</w:t>
      </w:r>
      <w:r w:rsidR="00EC598D">
        <w:rPr>
          <w:rFonts w:ascii="Times" w:hAnsi="Times" w:cs="ProximaNovaRegular"/>
          <w:color w:val="262626"/>
        </w:rPr>
        <w:t>ės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EC598D">
        <w:rPr>
          <w:rFonts w:ascii="Times" w:hAnsi="Times" w:cs="ProximaNovaRegular"/>
          <w:color w:val="262626"/>
        </w:rPr>
        <w:t>narystės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sutartis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įsigalioja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nuo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jos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sudarymo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ir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galioja</w:t>
      </w:r>
      <w:proofErr w:type="spellEnd"/>
      <w:r w:rsidRPr="00EE62B8">
        <w:rPr>
          <w:rFonts w:ascii="Times" w:hAnsi="Times" w:cs="ProximaNovaRegular"/>
          <w:color w:val="262626"/>
        </w:rPr>
        <w:t xml:space="preserve"> ne </w:t>
      </w:r>
      <w:proofErr w:type="spellStart"/>
      <w:r w:rsidRPr="00EE62B8">
        <w:rPr>
          <w:rFonts w:ascii="Times" w:hAnsi="Times" w:cs="ProximaNovaRegular"/>
          <w:color w:val="262626"/>
        </w:rPr>
        <w:t>mažiau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kaip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vieną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mėnesį</w:t>
      </w:r>
      <w:proofErr w:type="spellEnd"/>
      <w:r w:rsidRPr="00EE62B8">
        <w:rPr>
          <w:rFonts w:ascii="Times" w:hAnsi="Times" w:cs="ProximaNovaRegular"/>
          <w:color w:val="262626"/>
        </w:rPr>
        <w:t xml:space="preserve"> (30 </w:t>
      </w:r>
      <w:proofErr w:type="spellStart"/>
      <w:r w:rsidRPr="00EE62B8">
        <w:rPr>
          <w:rFonts w:ascii="Times" w:hAnsi="Times" w:cs="ProximaNovaRegular"/>
          <w:color w:val="262626"/>
        </w:rPr>
        <w:t>dienų</w:t>
      </w:r>
      <w:proofErr w:type="spellEnd"/>
      <w:r w:rsidRPr="00EE62B8">
        <w:rPr>
          <w:rFonts w:ascii="Times" w:hAnsi="Times" w:cs="ProximaNovaRegular"/>
          <w:color w:val="262626"/>
        </w:rPr>
        <w:t xml:space="preserve">), </w:t>
      </w:r>
      <w:proofErr w:type="spellStart"/>
      <w:r w:rsidRPr="00EE62B8">
        <w:rPr>
          <w:rFonts w:ascii="Times" w:hAnsi="Times" w:cs="ProximaNovaRegular"/>
          <w:color w:val="262626"/>
        </w:rPr>
        <w:t>skaičiuojant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nuo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7C77E6">
        <w:rPr>
          <w:rFonts w:ascii="Times" w:hAnsi="Times" w:cs="ProximaNovaRegular"/>
          <w:color w:val="262626"/>
        </w:rPr>
        <w:t>narystės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aktyvavimo</w:t>
      </w:r>
      <w:proofErr w:type="spellEnd"/>
      <w:r w:rsidRPr="00EE62B8">
        <w:rPr>
          <w:rFonts w:ascii="Times" w:hAnsi="Times" w:cs="ProximaNovaRegular"/>
          <w:color w:val="262626"/>
        </w:rPr>
        <w:t xml:space="preserve">. </w:t>
      </w:r>
    </w:p>
    <w:p w14:paraId="0306BE8F" w14:textId="0B70AC37" w:rsidR="00167C03" w:rsidRPr="00834CB9" w:rsidRDefault="00167C03" w:rsidP="00167C0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262626"/>
        </w:rPr>
      </w:pPr>
      <w:proofErr w:type="spellStart"/>
      <w:r w:rsidRPr="00834CB9">
        <w:rPr>
          <w:rFonts w:ascii="Times New Roman" w:hAnsi="Times New Roman" w:cs="Times New Roman"/>
          <w:color w:val="262626"/>
        </w:rPr>
        <w:t>Minimali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Mėnesin</w:t>
      </w:r>
      <w:r w:rsidR="007C77E6">
        <w:rPr>
          <w:rFonts w:ascii="Times New Roman" w:hAnsi="Times New Roman" w:cs="Times New Roman"/>
          <w:color w:val="262626"/>
        </w:rPr>
        <w:t>ės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7C77E6">
        <w:rPr>
          <w:rFonts w:ascii="Times New Roman" w:hAnsi="Times New Roman" w:cs="Times New Roman"/>
          <w:color w:val="262626"/>
        </w:rPr>
        <w:t>narystės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galiojimo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trukmė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– </w:t>
      </w:r>
      <w:proofErr w:type="spellStart"/>
      <w:r w:rsidRPr="00834CB9">
        <w:rPr>
          <w:rFonts w:ascii="Times New Roman" w:hAnsi="Times New Roman" w:cs="Times New Roman"/>
          <w:color w:val="262626"/>
        </w:rPr>
        <w:t>vienas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Ataskaitinis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mėnuo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834CB9">
        <w:rPr>
          <w:rFonts w:ascii="Times New Roman" w:hAnsi="Times New Roman" w:cs="Times New Roman"/>
          <w:color w:val="262626"/>
        </w:rPr>
        <w:t>Mėnesin</w:t>
      </w:r>
      <w:r w:rsidR="007C77E6">
        <w:rPr>
          <w:rFonts w:ascii="Times New Roman" w:hAnsi="Times New Roman" w:cs="Times New Roman"/>
          <w:color w:val="262626"/>
        </w:rPr>
        <w:t>ė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7C77E6">
        <w:rPr>
          <w:rFonts w:ascii="Times New Roman" w:hAnsi="Times New Roman" w:cs="Times New Roman"/>
          <w:color w:val="262626"/>
        </w:rPr>
        <w:t>narystė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neribotą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skaičių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kartų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yra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automatiškai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pratęsiama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analogiškam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terminui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, </w:t>
      </w:r>
      <w:proofErr w:type="spellStart"/>
      <w:r w:rsidRPr="00834CB9">
        <w:rPr>
          <w:rFonts w:ascii="Times New Roman" w:hAnsi="Times New Roman" w:cs="Times New Roman"/>
          <w:color w:val="262626"/>
        </w:rPr>
        <w:t>jeigu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Klientas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7C77E6">
        <w:rPr>
          <w:rFonts w:ascii="Times New Roman" w:hAnsi="Times New Roman" w:cs="Times New Roman"/>
          <w:color w:val="262626"/>
        </w:rPr>
        <w:t>narystės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galiojimo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metu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neinicijuoja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7C77E6">
        <w:rPr>
          <w:rFonts w:ascii="Times New Roman" w:hAnsi="Times New Roman" w:cs="Times New Roman"/>
          <w:color w:val="262626"/>
        </w:rPr>
        <w:t>narystės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nutraukimo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šiose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Taisyklėse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nustatyta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tvarka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. </w:t>
      </w:r>
    </w:p>
    <w:p w14:paraId="34C92554" w14:textId="740F565A" w:rsidR="00167C03" w:rsidRPr="00834CB9" w:rsidRDefault="00167C03" w:rsidP="00167C0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262626"/>
        </w:rPr>
      </w:pPr>
      <w:proofErr w:type="spellStart"/>
      <w:r w:rsidRPr="00834CB9">
        <w:rPr>
          <w:rFonts w:ascii="Times New Roman" w:hAnsi="Times New Roman" w:cs="Times New Roman"/>
          <w:color w:val="262626"/>
        </w:rPr>
        <w:t>Trijų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mėnesių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7C77E6">
        <w:rPr>
          <w:rFonts w:ascii="Times New Roman" w:hAnsi="Times New Roman" w:cs="Times New Roman"/>
          <w:color w:val="262626"/>
        </w:rPr>
        <w:t>narystė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galioja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tris </w:t>
      </w:r>
      <w:proofErr w:type="spellStart"/>
      <w:r w:rsidRPr="00834CB9">
        <w:rPr>
          <w:rFonts w:ascii="Times New Roman" w:hAnsi="Times New Roman" w:cs="Times New Roman"/>
          <w:color w:val="262626"/>
        </w:rPr>
        <w:t>mėnesius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nuo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trijų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mėnesių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7C77E6">
        <w:rPr>
          <w:rFonts w:ascii="Times New Roman" w:hAnsi="Times New Roman" w:cs="Times New Roman"/>
          <w:color w:val="262626"/>
        </w:rPr>
        <w:t>narystės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įsigijimo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834CB9">
        <w:rPr>
          <w:rFonts w:ascii="Times New Roman" w:hAnsi="Times New Roman" w:cs="Times New Roman"/>
          <w:color w:val="262626"/>
        </w:rPr>
        <w:t>aktyvavimo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). </w:t>
      </w:r>
      <w:proofErr w:type="spellStart"/>
      <w:r w:rsidRPr="00834CB9">
        <w:rPr>
          <w:rFonts w:ascii="Times New Roman" w:hAnsi="Times New Roman" w:cs="Times New Roman"/>
          <w:color w:val="262626"/>
        </w:rPr>
        <w:t>Trijų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mėnesių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1F19A8">
        <w:rPr>
          <w:rFonts w:ascii="Times New Roman" w:hAnsi="Times New Roman" w:cs="Times New Roman"/>
          <w:color w:val="262626"/>
        </w:rPr>
        <w:t>narystei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pasibaigus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, ji bus </w:t>
      </w:r>
      <w:proofErr w:type="spellStart"/>
      <w:r w:rsidRPr="00834CB9">
        <w:rPr>
          <w:rFonts w:ascii="Times New Roman" w:hAnsi="Times New Roman" w:cs="Times New Roman"/>
          <w:color w:val="262626"/>
        </w:rPr>
        <w:t>automatiškai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pratęsta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, </w:t>
      </w:r>
      <w:proofErr w:type="spellStart"/>
      <w:r w:rsidRPr="00834CB9">
        <w:rPr>
          <w:rFonts w:ascii="Times New Roman" w:hAnsi="Times New Roman" w:cs="Times New Roman"/>
          <w:color w:val="262626"/>
        </w:rPr>
        <w:t>jeigu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nebus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raštiško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prašymo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nutraukti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1F19A8">
        <w:rPr>
          <w:rFonts w:ascii="Times New Roman" w:hAnsi="Times New Roman" w:cs="Times New Roman"/>
          <w:color w:val="262626"/>
        </w:rPr>
        <w:t>narystę</w:t>
      </w:r>
      <w:proofErr w:type="spellEnd"/>
      <w:r w:rsidRPr="00834CB9">
        <w:rPr>
          <w:rFonts w:ascii="Times New Roman" w:hAnsi="Times New Roman" w:cs="Times New Roman"/>
          <w:color w:val="262626"/>
        </w:rPr>
        <w:t>.</w:t>
      </w:r>
    </w:p>
    <w:p w14:paraId="23A9D5E5" w14:textId="483F1539" w:rsidR="00167C03" w:rsidRPr="00834CB9" w:rsidRDefault="00167C03" w:rsidP="00167C0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262626"/>
        </w:rPr>
      </w:pPr>
      <w:proofErr w:type="spellStart"/>
      <w:r w:rsidRPr="00834CB9">
        <w:rPr>
          <w:rFonts w:ascii="Times New Roman" w:hAnsi="Times New Roman" w:cs="Times New Roman"/>
          <w:color w:val="262626"/>
        </w:rPr>
        <w:t>Šešių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mėnesių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1F19A8">
        <w:rPr>
          <w:rFonts w:ascii="Times New Roman" w:hAnsi="Times New Roman" w:cs="Times New Roman"/>
          <w:color w:val="262626"/>
        </w:rPr>
        <w:t>narystė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galioja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šešis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mėnesius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nuo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šešių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mėnesių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1F19A8">
        <w:rPr>
          <w:rFonts w:ascii="Times New Roman" w:hAnsi="Times New Roman" w:cs="Times New Roman"/>
          <w:color w:val="262626"/>
        </w:rPr>
        <w:t>narystės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įsigijimo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834CB9">
        <w:rPr>
          <w:rFonts w:ascii="Times New Roman" w:hAnsi="Times New Roman" w:cs="Times New Roman"/>
          <w:color w:val="262626"/>
        </w:rPr>
        <w:t>aktyvavimo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).  </w:t>
      </w:r>
      <w:proofErr w:type="spellStart"/>
      <w:r w:rsidRPr="00834CB9">
        <w:rPr>
          <w:rFonts w:ascii="Times New Roman" w:hAnsi="Times New Roman" w:cs="Times New Roman"/>
          <w:color w:val="262626"/>
        </w:rPr>
        <w:t>Šešių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mėnesių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1F19A8">
        <w:rPr>
          <w:rFonts w:ascii="Times New Roman" w:hAnsi="Times New Roman" w:cs="Times New Roman"/>
          <w:color w:val="262626"/>
        </w:rPr>
        <w:t>narystei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pasibaigus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, ji bus </w:t>
      </w:r>
      <w:proofErr w:type="spellStart"/>
      <w:r w:rsidRPr="00834CB9">
        <w:rPr>
          <w:rFonts w:ascii="Times New Roman" w:hAnsi="Times New Roman" w:cs="Times New Roman"/>
          <w:color w:val="262626"/>
        </w:rPr>
        <w:t>automatiškai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pratęsta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, </w:t>
      </w:r>
      <w:proofErr w:type="spellStart"/>
      <w:r w:rsidRPr="00834CB9">
        <w:rPr>
          <w:rFonts w:ascii="Times New Roman" w:hAnsi="Times New Roman" w:cs="Times New Roman"/>
          <w:color w:val="262626"/>
        </w:rPr>
        <w:t>jeigu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nebus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raštiško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prašymo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nutraukti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1F19A8">
        <w:rPr>
          <w:rFonts w:ascii="Times New Roman" w:hAnsi="Times New Roman" w:cs="Times New Roman"/>
          <w:color w:val="262626"/>
        </w:rPr>
        <w:t>narystę</w:t>
      </w:r>
      <w:proofErr w:type="spellEnd"/>
      <w:r w:rsidRPr="00834CB9">
        <w:rPr>
          <w:rFonts w:ascii="Times New Roman" w:hAnsi="Times New Roman" w:cs="Times New Roman"/>
          <w:color w:val="262626"/>
        </w:rPr>
        <w:t>.</w:t>
      </w:r>
    </w:p>
    <w:p w14:paraId="457F7C85" w14:textId="1814B458" w:rsidR="00167C03" w:rsidRPr="00834CB9" w:rsidRDefault="00167C03" w:rsidP="00167C0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262626"/>
        </w:rPr>
      </w:pPr>
      <w:proofErr w:type="spellStart"/>
      <w:r w:rsidRPr="00834CB9">
        <w:rPr>
          <w:rFonts w:ascii="Times New Roman" w:hAnsi="Times New Roman" w:cs="Times New Roman"/>
          <w:color w:val="262626"/>
        </w:rPr>
        <w:t>Metin</w:t>
      </w:r>
      <w:r w:rsidR="001F19A8">
        <w:rPr>
          <w:rFonts w:ascii="Times New Roman" w:hAnsi="Times New Roman" w:cs="Times New Roman"/>
          <w:color w:val="262626"/>
        </w:rPr>
        <w:t>ė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1F19A8">
        <w:rPr>
          <w:rFonts w:ascii="Times New Roman" w:hAnsi="Times New Roman" w:cs="Times New Roman"/>
          <w:color w:val="262626"/>
        </w:rPr>
        <w:t>narystė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galioja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vienerius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metus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nuo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Metin</w:t>
      </w:r>
      <w:r w:rsidR="001F19A8">
        <w:rPr>
          <w:rFonts w:ascii="Times New Roman" w:hAnsi="Times New Roman" w:cs="Times New Roman"/>
          <w:color w:val="262626"/>
        </w:rPr>
        <w:t>ės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1F19A8">
        <w:rPr>
          <w:rFonts w:ascii="Times New Roman" w:hAnsi="Times New Roman" w:cs="Times New Roman"/>
          <w:color w:val="262626"/>
        </w:rPr>
        <w:t>narystės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įsigijimo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834CB9">
        <w:rPr>
          <w:rFonts w:ascii="Times New Roman" w:hAnsi="Times New Roman" w:cs="Times New Roman"/>
          <w:color w:val="262626"/>
        </w:rPr>
        <w:t>aktyvavimo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). </w:t>
      </w:r>
      <w:proofErr w:type="spellStart"/>
      <w:r w:rsidRPr="00834CB9">
        <w:rPr>
          <w:rFonts w:ascii="Times New Roman" w:hAnsi="Times New Roman" w:cs="Times New Roman"/>
          <w:color w:val="262626"/>
        </w:rPr>
        <w:t>Metin</w:t>
      </w:r>
      <w:r w:rsidR="001F19A8">
        <w:rPr>
          <w:rFonts w:ascii="Times New Roman" w:hAnsi="Times New Roman" w:cs="Times New Roman"/>
          <w:color w:val="262626"/>
        </w:rPr>
        <w:t>iai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1F19A8">
        <w:rPr>
          <w:rFonts w:ascii="Times New Roman" w:hAnsi="Times New Roman" w:cs="Times New Roman"/>
          <w:color w:val="262626"/>
        </w:rPr>
        <w:t>narystei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pasibaigus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, </w:t>
      </w:r>
      <w:r w:rsidR="001F19A8">
        <w:rPr>
          <w:rFonts w:ascii="Times New Roman" w:hAnsi="Times New Roman" w:cs="Times New Roman"/>
          <w:color w:val="262626"/>
        </w:rPr>
        <w:t xml:space="preserve">ji </w:t>
      </w:r>
      <w:r w:rsidRPr="00834CB9">
        <w:rPr>
          <w:rFonts w:ascii="Times New Roman" w:hAnsi="Times New Roman" w:cs="Times New Roman"/>
          <w:color w:val="262626"/>
        </w:rPr>
        <w:t xml:space="preserve">bus </w:t>
      </w:r>
      <w:proofErr w:type="spellStart"/>
      <w:r w:rsidRPr="00834CB9">
        <w:rPr>
          <w:rFonts w:ascii="Times New Roman" w:hAnsi="Times New Roman" w:cs="Times New Roman"/>
          <w:color w:val="262626"/>
        </w:rPr>
        <w:t>automatiškai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pratęsta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, </w:t>
      </w:r>
      <w:proofErr w:type="spellStart"/>
      <w:r w:rsidRPr="00834CB9">
        <w:rPr>
          <w:rFonts w:ascii="Times New Roman" w:hAnsi="Times New Roman" w:cs="Times New Roman"/>
          <w:color w:val="262626"/>
        </w:rPr>
        <w:t>jeigu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nebus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raštiško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prašymo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834CB9">
        <w:rPr>
          <w:rFonts w:ascii="Times New Roman" w:hAnsi="Times New Roman" w:cs="Times New Roman"/>
          <w:color w:val="262626"/>
        </w:rPr>
        <w:t>nutraukti</w:t>
      </w:r>
      <w:proofErr w:type="spellEnd"/>
      <w:r w:rsidRPr="00834CB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1F19A8">
        <w:rPr>
          <w:rFonts w:ascii="Times New Roman" w:hAnsi="Times New Roman" w:cs="Times New Roman"/>
          <w:color w:val="262626"/>
        </w:rPr>
        <w:t>narystę</w:t>
      </w:r>
      <w:proofErr w:type="spellEnd"/>
      <w:r w:rsidRPr="00834CB9">
        <w:rPr>
          <w:rFonts w:ascii="Times New Roman" w:hAnsi="Times New Roman" w:cs="Times New Roman"/>
          <w:color w:val="262626"/>
        </w:rPr>
        <w:t>.</w:t>
      </w:r>
    </w:p>
    <w:p w14:paraId="2B7F8292" w14:textId="30C4EB68" w:rsidR="004A37D2" w:rsidRPr="00EE62B8" w:rsidRDefault="004A37D2" w:rsidP="00EE62B8">
      <w:pPr>
        <w:pStyle w:val="ListParagraph"/>
        <w:numPr>
          <w:ilvl w:val="0"/>
          <w:numId w:val="7"/>
        </w:numPr>
        <w:ind w:left="284" w:hanging="284"/>
        <w:rPr>
          <w:rFonts w:ascii="Times" w:hAnsi="Times" w:cs="ProximaNovaRegular"/>
          <w:color w:val="262626"/>
        </w:rPr>
      </w:pPr>
      <w:proofErr w:type="spellStart"/>
      <w:r w:rsidRPr="00EE62B8">
        <w:rPr>
          <w:rFonts w:ascii="Times" w:hAnsi="Times" w:cs="ProximaNovaRegular"/>
          <w:color w:val="262626"/>
        </w:rPr>
        <w:t>Bendrovė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turi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teisę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sustabdyti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Paslaugų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Klientu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teikimą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ir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nutraukti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="001F19A8">
        <w:rPr>
          <w:rFonts w:ascii="Times" w:hAnsi="Times" w:cs="ProximaNovaRegular"/>
          <w:color w:val="262626"/>
        </w:rPr>
        <w:t>narystę</w:t>
      </w:r>
      <w:proofErr w:type="spellEnd"/>
      <w:r w:rsidR="001F19A8">
        <w:rPr>
          <w:rFonts w:ascii="Times" w:hAnsi="Times" w:cs="ProximaNovaRegular"/>
          <w:color w:val="262626"/>
        </w:rPr>
        <w:t xml:space="preserve">, </w:t>
      </w:r>
      <w:proofErr w:type="spellStart"/>
      <w:r w:rsidRPr="00EE62B8">
        <w:rPr>
          <w:rFonts w:ascii="Times" w:hAnsi="Times" w:cs="ProximaNovaRegular"/>
          <w:color w:val="262626"/>
        </w:rPr>
        <w:t>jeigu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Klientas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nesilaiko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Sutarties</w:t>
      </w:r>
      <w:proofErr w:type="spellEnd"/>
      <w:r w:rsidRPr="00EE62B8">
        <w:rPr>
          <w:rFonts w:ascii="Times" w:hAnsi="Times" w:cs="ProximaNovaRegular"/>
          <w:color w:val="262626"/>
        </w:rPr>
        <w:t xml:space="preserve"> (</w:t>
      </w:r>
      <w:proofErr w:type="spellStart"/>
      <w:r w:rsidRPr="00EE62B8">
        <w:rPr>
          <w:rFonts w:ascii="Times" w:hAnsi="Times" w:cs="ProximaNovaRegular"/>
          <w:color w:val="262626"/>
        </w:rPr>
        <w:t>įskaitant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Taisykles</w:t>
      </w:r>
      <w:proofErr w:type="spellEnd"/>
      <w:r w:rsidRPr="00EE62B8">
        <w:rPr>
          <w:rFonts w:ascii="Times" w:hAnsi="Times" w:cs="ProximaNovaRegular"/>
          <w:color w:val="262626"/>
        </w:rPr>
        <w:t xml:space="preserve">) </w:t>
      </w:r>
      <w:proofErr w:type="spellStart"/>
      <w:r w:rsidRPr="00EE62B8">
        <w:rPr>
          <w:rFonts w:ascii="Times" w:hAnsi="Times" w:cs="ProximaNovaRegular"/>
          <w:color w:val="262626"/>
        </w:rPr>
        <w:t>sąlygų</w:t>
      </w:r>
      <w:proofErr w:type="spellEnd"/>
      <w:r w:rsidRPr="00EE62B8">
        <w:rPr>
          <w:rFonts w:ascii="Times" w:hAnsi="Times" w:cs="ProximaNovaRegular"/>
          <w:color w:val="262626"/>
        </w:rPr>
        <w:t>.</w:t>
      </w:r>
    </w:p>
    <w:p w14:paraId="55C0DA6D" w14:textId="77777777" w:rsidR="00D87A2E" w:rsidRPr="00530852" w:rsidRDefault="00D87A2E" w:rsidP="004A37D2">
      <w:pPr>
        <w:rPr>
          <w:rFonts w:ascii="Times" w:hAnsi="Times" w:cs="ProximaNovaRegular"/>
          <w:color w:val="262626"/>
        </w:rPr>
      </w:pPr>
    </w:p>
    <w:p w14:paraId="62887B0F" w14:textId="77777777" w:rsidR="00D87A2E" w:rsidRDefault="00D87A2E" w:rsidP="00D87A2E">
      <w:pPr>
        <w:widowControl w:val="0"/>
        <w:autoSpaceDE w:val="0"/>
        <w:autoSpaceDN w:val="0"/>
        <w:adjustRightInd w:val="0"/>
        <w:rPr>
          <w:rFonts w:ascii="Times" w:hAnsi="Times" w:cs="ProximaNovaBoldRegular"/>
          <w:b/>
          <w:bCs/>
          <w:color w:val="262626"/>
        </w:rPr>
      </w:pPr>
      <w:r w:rsidRPr="00530852">
        <w:rPr>
          <w:rFonts w:ascii="Times" w:hAnsi="Times" w:cs="ProximaNovaBoldRegular"/>
          <w:b/>
          <w:bCs/>
          <w:color w:val="262626"/>
        </w:rPr>
        <w:t>TAIKYTINA TEISĖ IR GINČŲ SPRENDIMAS</w:t>
      </w:r>
    </w:p>
    <w:p w14:paraId="4158CBD6" w14:textId="77777777" w:rsidR="00EE62B8" w:rsidRPr="00530852" w:rsidRDefault="00EE62B8" w:rsidP="00D87A2E">
      <w:pPr>
        <w:widowControl w:val="0"/>
        <w:autoSpaceDE w:val="0"/>
        <w:autoSpaceDN w:val="0"/>
        <w:adjustRightInd w:val="0"/>
        <w:rPr>
          <w:rFonts w:ascii="Times" w:hAnsi="Times" w:cs="ProximaNovaRegular"/>
          <w:color w:val="262626"/>
        </w:rPr>
      </w:pPr>
    </w:p>
    <w:p w14:paraId="28E5EB22" w14:textId="77777777" w:rsidR="00D87A2E" w:rsidRPr="00EE62B8" w:rsidRDefault="00D87A2E" w:rsidP="00EE62B8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ProximaNovaRegular"/>
          <w:color w:val="262626"/>
        </w:rPr>
      </w:pPr>
      <w:proofErr w:type="spellStart"/>
      <w:r w:rsidRPr="00EE62B8">
        <w:rPr>
          <w:rFonts w:ascii="Times" w:hAnsi="Times" w:cs="ProximaNovaRegular"/>
          <w:color w:val="262626"/>
        </w:rPr>
        <w:t>Sutarčiai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taikoma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ir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Sutartis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aiškinama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pagal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Lietuvos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Respublikos</w:t>
      </w:r>
      <w:proofErr w:type="spellEnd"/>
      <w:r w:rsidRPr="00EE62B8">
        <w:rPr>
          <w:rFonts w:ascii="Times" w:hAnsi="Times" w:cs="ProximaNovaRegular"/>
          <w:color w:val="262626"/>
        </w:rPr>
        <w:t xml:space="preserve"> </w:t>
      </w:r>
      <w:proofErr w:type="spellStart"/>
      <w:r w:rsidRPr="00EE62B8">
        <w:rPr>
          <w:rFonts w:ascii="Times" w:hAnsi="Times" w:cs="ProximaNovaRegular"/>
          <w:color w:val="262626"/>
        </w:rPr>
        <w:t>teisę</w:t>
      </w:r>
      <w:proofErr w:type="spellEnd"/>
      <w:r w:rsidRPr="00EE62B8">
        <w:rPr>
          <w:rFonts w:ascii="Times" w:hAnsi="Times" w:cs="ProximaNovaRegular"/>
          <w:color w:val="262626"/>
        </w:rPr>
        <w:t>.</w:t>
      </w:r>
    </w:p>
    <w:p w14:paraId="177A346C" w14:textId="77777777" w:rsidR="00D87A2E" w:rsidRPr="00530852" w:rsidRDefault="00D87A2E" w:rsidP="00EE62B8">
      <w:pPr>
        <w:ind w:left="284"/>
        <w:rPr>
          <w:rFonts w:ascii="Times" w:hAnsi="Times" w:cs="ProximaNovaRegular"/>
          <w:color w:val="262626"/>
        </w:rPr>
      </w:pPr>
      <w:r w:rsidRPr="00530852">
        <w:rPr>
          <w:rFonts w:ascii="Times" w:hAnsi="Times" w:cs="ProximaNovaRegular"/>
          <w:color w:val="262626"/>
        </w:rPr>
        <w:t xml:space="preserve">Bet </w:t>
      </w:r>
      <w:proofErr w:type="spellStart"/>
      <w:r w:rsidRPr="00530852">
        <w:rPr>
          <w:rFonts w:ascii="Times" w:hAnsi="Times" w:cs="ProximaNovaRegular"/>
          <w:color w:val="262626"/>
        </w:rPr>
        <w:t>kokie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iš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Sutarties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kylantys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ginčai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nesutarimai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ar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prieštaravimai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sprendžiami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derybų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būdu</w:t>
      </w:r>
      <w:proofErr w:type="spellEnd"/>
      <w:r w:rsidRPr="00530852">
        <w:rPr>
          <w:rFonts w:ascii="Times" w:hAnsi="Times" w:cs="ProximaNovaRegular"/>
          <w:color w:val="262626"/>
        </w:rPr>
        <w:t xml:space="preserve">. </w:t>
      </w:r>
      <w:proofErr w:type="spellStart"/>
      <w:r w:rsidRPr="00530852">
        <w:rPr>
          <w:rFonts w:ascii="Times" w:hAnsi="Times" w:cs="ProximaNovaRegular"/>
          <w:color w:val="262626"/>
        </w:rPr>
        <w:t>Šalims</w:t>
      </w:r>
      <w:proofErr w:type="spellEnd"/>
      <w:r w:rsidRPr="00530852">
        <w:rPr>
          <w:rFonts w:ascii="Times" w:hAnsi="Times" w:cs="ProximaNovaRegular"/>
          <w:color w:val="262626"/>
        </w:rPr>
        <w:t xml:space="preserve"> per 30 </w:t>
      </w:r>
      <w:proofErr w:type="spellStart"/>
      <w:r w:rsidRPr="00530852">
        <w:rPr>
          <w:rFonts w:ascii="Times" w:hAnsi="Times" w:cs="ProximaNovaRegular"/>
          <w:color w:val="262626"/>
        </w:rPr>
        <w:t>kalendorinių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dienų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nesusitarus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Šalys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ginčus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sprendžia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pagal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Lietuvos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Respublikos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įstatymus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Bendrovės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buveinės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vietos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teisme</w:t>
      </w:r>
      <w:proofErr w:type="spellEnd"/>
      <w:r w:rsidRPr="00530852">
        <w:rPr>
          <w:rFonts w:ascii="Times" w:hAnsi="Times" w:cs="ProximaNovaRegular"/>
          <w:color w:val="262626"/>
        </w:rPr>
        <w:t>.</w:t>
      </w:r>
    </w:p>
    <w:p w14:paraId="4639C822" w14:textId="77777777" w:rsidR="00D87A2E" w:rsidRPr="00530852" w:rsidRDefault="00D87A2E" w:rsidP="00D87A2E">
      <w:pPr>
        <w:rPr>
          <w:rFonts w:ascii="Times" w:hAnsi="Times" w:cs="ProximaNovaRegular"/>
          <w:color w:val="262626"/>
        </w:rPr>
      </w:pPr>
    </w:p>
    <w:p w14:paraId="31BFA355" w14:textId="77777777" w:rsidR="00D87A2E" w:rsidRPr="00530852" w:rsidRDefault="00D87A2E" w:rsidP="00D87A2E">
      <w:pPr>
        <w:rPr>
          <w:rFonts w:ascii="Times" w:hAnsi="Times" w:cs="ProximaNovaBoldRegular"/>
          <w:b/>
          <w:bCs/>
          <w:color w:val="262626"/>
        </w:rPr>
      </w:pPr>
      <w:r w:rsidRPr="00530852">
        <w:rPr>
          <w:rFonts w:ascii="Times" w:hAnsi="Times" w:cs="ProximaNovaBoldRegular"/>
          <w:b/>
          <w:bCs/>
          <w:color w:val="262626"/>
        </w:rPr>
        <w:t>BENDROSIOS NUOSTATOS</w:t>
      </w:r>
    </w:p>
    <w:p w14:paraId="1FE9CBB2" w14:textId="77777777" w:rsidR="00D87A2E" w:rsidRPr="00530852" w:rsidRDefault="00D87A2E" w:rsidP="00D87A2E">
      <w:pPr>
        <w:rPr>
          <w:rFonts w:ascii="Times" w:hAnsi="Times" w:cs="ProximaNovaBoldRegular"/>
          <w:b/>
          <w:bCs/>
          <w:color w:val="262626"/>
        </w:rPr>
      </w:pPr>
    </w:p>
    <w:p w14:paraId="67384101" w14:textId="77777777" w:rsidR="00D87A2E" w:rsidRPr="00530852" w:rsidRDefault="00D87A2E" w:rsidP="00D87A2E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" w:hAnsi="Times" w:cs="ProximaNovaRegular"/>
          <w:color w:val="262626"/>
        </w:rPr>
      </w:pPr>
      <w:proofErr w:type="spellStart"/>
      <w:r w:rsidRPr="00530852">
        <w:rPr>
          <w:rFonts w:ascii="Times" w:hAnsi="Times" w:cs="ProximaNovaRegular"/>
          <w:color w:val="262626"/>
        </w:rPr>
        <w:t>Taisyklės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tvirtinamos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kartu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šia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Sutartimi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yra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neatskiriama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Sutarties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dalis</w:t>
      </w:r>
      <w:proofErr w:type="spellEnd"/>
      <w:r w:rsidRPr="00530852">
        <w:rPr>
          <w:rFonts w:ascii="Times" w:hAnsi="Times" w:cs="ProximaNovaRegular"/>
          <w:color w:val="262626"/>
        </w:rPr>
        <w:t>.</w:t>
      </w:r>
    </w:p>
    <w:p w14:paraId="7422BF4B" w14:textId="77777777" w:rsidR="00D87A2E" w:rsidRPr="00530852" w:rsidRDefault="00D87A2E" w:rsidP="00D87A2E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" w:hAnsi="Times" w:cs="ProximaNovaRegular"/>
          <w:color w:val="262626"/>
        </w:rPr>
      </w:pPr>
      <w:proofErr w:type="spellStart"/>
      <w:r w:rsidRPr="00530852">
        <w:rPr>
          <w:rFonts w:ascii="Times" w:hAnsi="Times" w:cs="ProximaNovaRegular"/>
          <w:color w:val="262626"/>
        </w:rPr>
        <w:t>Klientas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patvirtindamas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šią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Sutartį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išduoda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šiuos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patvirtinimus</w:t>
      </w:r>
      <w:proofErr w:type="spellEnd"/>
      <w:r w:rsidRPr="00530852">
        <w:rPr>
          <w:rFonts w:ascii="Times" w:hAnsi="Times" w:cs="ProximaNovaRegular"/>
          <w:color w:val="262626"/>
        </w:rPr>
        <w:t xml:space="preserve"> /</w:t>
      </w:r>
      <w:proofErr w:type="spellStart"/>
      <w:r w:rsidRPr="00530852">
        <w:rPr>
          <w:rFonts w:ascii="Times" w:hAnsi="Times" w:cs="ProximaNovaRegular"/>
          <w:color w:val="262626"/>
        </w:rPr>
        <w:t>sutikimus</w:t>
      </w:r>
      <w:proofErr w:type="spellEnd"/>
      <w:r w:rsidRPr="00530852">
        <w:rPr>
          <w:rFonts w:ascii="Times" w:hAnsi="Times" w:cs="ProximaNovaRegular"/>
          <w:color w:val="262626"/>
        </w:rPr>
        <w:t>:</w:t>
      </w:r>
    </w:p>
    <w:p w14:paraId="74118AB7" w14:textId="77777777" w:rsidR="00D87A2E" w:rsidRPr="00530852" w:rsidRDefault="00D87A2E" w:rsidP="00D87A2E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" w:hAnsi="Times" w:cs="ProximaNovaRegular"/>
          <w:color w:val="262626"/>
        </w:rPr>
      </w:pPr>
      <w:proofErr w:type="spellStart"/>
      <w:r w:rsidRPr="00530852">
        <w:rPr>
          <w:rFonts w:ascii="Times" w:hAnsi="Times" w:cs="ProximaNovaRegular"/>
          <w:color w:val="262626"/>
        </w:rPr>
        <w:t>patvirtinu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kad</w:t>
      </w:r>
      <w:proofErr w:type="spellEnd"/>
      <w:r w:rsidRPr="00530852">
        <w:rPr>
          <w:rFonts w:ascii="Times" w:hAnsi="Times" w:cs="ProximaNovaRegular"/>
          <w:color w:val="262626"/>
        </w:rPr>
        <w:t xml:space="preserve"> mano (</w:t>
      </w:r>
      <w:proofErr w:type="spellStart"/>
      <w:r w:rsidRPr="00530852">
        <w:rPr>
          <w:rFonts w:ascii="Times" w:hAnsi="Times" w:cs="ProximaNovaRegular"/>
          <w:color w:val="262626"/>
        </w:rPr>
        <w:t>Kliento</w:t>
      </w:r>
      <w:proofErr w:type="spellEnd"/>
      <w:r w:rsidRPr="00530852">
        <w:rPr>
          <w:rFonts w:ascii="Times" w:hAnsi="Times" w:cs="ProximaNovaRegular"/>
          <w:color w:val="262626"/>
        </w:rPr>
        <w:t xml:space="preserve">) </w:t>
      </w:r>
      <w:proofErr w:type="spellStart"/>
      <w:r w:rsidRPr="00530852">
        <w:rPr>
          <w:rFonts w:ascii="Times" w:hAnsi="Times" w:cs="ProximaNovaRegular"/>
          <w:color w:val="262626"/>
        </w:rPr>
        <w:t>pateikti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duomenys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reikalingi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šiai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Sutarčiai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sudaryti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ir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vykdyti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yra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tikri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ir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teisingi</w:t>
      </w:r>
      <w:proofErr w:type="spellEnd"/>
      <w:r w:rsidRPr="00530852">
        <w:rPr>
          <w:rFonts w:ascii="Times" w:hAnsi="Times" w:cs="ProximaNovaRegular"/>
          <w:color w:val="262626"/>
        </w:rPr>
        <w:t>;</w:t>
      </w:r>
    </w:p>
    <w:p w14:paraId="60039307" w14:textId="77777777" w:rsidR="00D87A2E" w:rsidRPr="00530852" w:rsidRDefault="00D87A2E" w:rsidP="00D87A2E">
      <w:pPr>
        <w:pStyle w:val="ListParagraph"/>
        <w:widowControl w:val="0"/>
        <w:numPr>
          <w:ilvl w:val="0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Times" w:hAnsi="Times" w:cs="ProximaNovaRegular"/>
          <w:color w:val="262626"/>
        </w:rPr>
      </w:pPr>
      <w:proofErr w:type="spellStart"/>
      <w:r w:rsidRPr="00530852">
        <w:rPr>
          <w:rFonts w:ascii="Times" w:hAnsi="Times" w:cs="ProximaNovaRegular"/>
          <w:color w:val="262626"/>
        </w:rPr>
        <w:t>patvirtinu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kad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esu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atidžiai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susipažinęs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Sutartimi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ir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Taisyklėmis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Kainoraščiu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jų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sąlygos</w:t>
      </w:r>
      <w:proofErr w:type="spellEnd"/>
      <w:r w:rsidRPr="00530852">
        <w:rPr>
          <w:rFonts w:ascii="Times" w:hAnsi="Times" w:cs="ProximaNovaRegular"/>
          <w:color w:val="262626"/>
        </w:rPr>
        <w:t xml:space="preserve"> man </w:t>
      </w:r>
      <w:proofErr w:type="spellStart"/>
      <w:r w:rsidRPr="00530852">
        <w:rPr>
          <w:rFonts w:ascii="Times" w:hAnsi="Times" w:cs="ProximaNovaRegular"/>
          <w:color w:val="262626"/>
        </w:rPr>
        <w:t>išaiškintos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prieš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patvirtinant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Sutartį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sutinku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šiomis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sąlygomis</w:t>
      </w:r>
      <w:proofErr w:type="spellEnd"/>
      <w:r w:rsidRPr="00530852">
        <w:rPr>
          <w:rFonts w:ascii="Times" w:hAnsi="Times" w:cs="ProximaNovaRegular"/>
          <w:color w:val="262626"/>
        </w:rPr>
        <w:t xml:space="preserve">; </w:t>
      </w:r>
      <w:proofErr w:type="spellStart"/>
      <w:r w:rsidRPr="00530852">
        <w:rPr>
          <w:rFonts w:ascii="Times" w:hAnsi="Times" w:cs="ProximaNovaRegular"/>
          <w:color w:val="262626"/>
        </w:rPr>
        <w:t>visos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Sutarties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sąlygos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buvo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individualiai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aptartos</w:t>
      </w:r>
      <w:proofErr w:type="spellEnd"/>
      <w:r w:rsidRPr="00530852">
        <w:rPr>
          <w:rFonts w:ascii="Times" w:hAnsi="Times" w:cs="ProximaNovaRegular"/>
          <w:color w:val="262626"/>
        </w:rPr>
        <w:t>;</w:t>
      </w:r>
    </w:p>
    <w:p w14:paraId="042C59D3" w14:textId="77777777" w:rsidR="00D87A2E" w:rsidRPr="00530852" w:rsidRDefault="00D87A2E" w:rsidP="00D87A2E">
      <w:pPr>
        <w:pStyle w:val="ListParagraph"/>
        <w:widowControl w:val="0"/>
        <w:numPr>
          <w:ilvl w:val="0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Times" w:hAnsi="Times" w:cs="ProximaNovaRegular"/>
          <w:color w:val="262626"/>
        </w:rPr>
      </w:pPr>
      <w:proofErr w:type="spellStart"/>
      <w:r w:rsidRPr="00530852">
        <w:rPr>
          <w:rFonts w:ascii="Times" w:hAnsi="Times" w:cs="ProximaNovaRegular"/>
          <w:color w:val="262626"/>
        </w:rPr>
        <w:t>susipažinau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netinkamo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ar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pavėluoto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įsipareigojimų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vykdymo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pasekmėmis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įskaitant</w:t>
      </w:r>
      <w:proofErr w:type="spellEnd"/>
      <w:r w:rsidRPr="00530852">
        <w:rPr>
          <w:rFonts w:ascii="Times" w:hAnsi="Times" w:cs="ProximaNovaRegular"/>
          <w:color w:val="262626"/>
        </w:rPr>
        <w:t xml:space="preserve">, bet </w:t>
      </w:r>
      <w:proofErr w:type="spellStart"/>
      <w:r w:rsidRPr="00530852">
        <w:rPr>
          <w:rFonts w:ascii="Times" w:hAnsi="Times" w:cs="ProximaNovaRegular"/>
          <w:color w:val="262626"/>
        </w:rPr>
        <w:t>neapsiribojant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netesybomis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Sutarties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nutraukimo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proofErr w:type="gramStart"/>
      <w:r w:rsidRPr="00530852">
        <w:rPr>
          <w:rFonts w:ascii="Times" w:hAnsi="Times" w:cs="ProximaNovaRegular"/>
          <w:color w:val="262626"/>
        </w:rPr>
        <w:t>pagrindais</w:t>
      </w:r>
      <w:proofErr w:type="spellEnd"/>
      <w:r w:rsidRPr="00530852">
        <w:rPr>
          <w:rFonts w:ascii="Times" w:hAnsi="Times" w:cs="ProximaNovaRegular"/>
          <w:color w:val="262626"/>
        </w:rPr>
        <w:t>,;</w:t>
      </w:r>
      <w:proofErr w:type="gramEnd"/>
    </w:p>
    <w:p w14:paraId="0C567F28" w14:textId="51938BEF" w:rsidR="001E01F2" w:rsidRPr="00530852" w:rsidRDefault="001E01F2" w:rsidP="00D87A2E">
      <w:pPr>
        <w:pStyle w:val="ListParagraph"/>
        <w:widowControl w:val="0"/>
        <w:numPr>
          <w:ilvl w:val="0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Times" w:hAnsi="Times" w:cs="ProximaNovaRegular"/>
          <w:color w:val="262626"/>
        </w:rPr>
      </w:pPr>
      <w:proofErr w:type="spellStart"/>
      <w:r w:rsidRPr="00530852">
        <w:rPr>
          <w:rFonts w:ascii="Times" w:hAnsi="Times" w:cs="ProximaNovaRegular"/>
          <w:color w:val="262626"/>
        </w:rPr>
        <w:t>sutinku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kad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Sutartyje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nustatyta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tvarka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ir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periodiškumu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nuo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Mokėjimo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kortelės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būtų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nuskaitomi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mokėjimai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už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="00844F90">
        <w:rPr>
          <w:rFonts w:ascii="Times" w:hAnsi="Times" w:cs="ProximaNovaRegular"/>
          <w:color w:val="262626"/>
        </w:rPr>
        <w:t>narystės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pagrindu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teikiamas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Paslaugas</w:t>
      </w:r>
      <w:proofErr w:type="spellEnd"/>
      <w:r w:rsidRPr="00530852">
        <w:rPr>
          <w:rFonts w:ascii="Times" w:hAnsi="Times" w:cs="ProximaNovaRegular"/>
          <w:color w:val="262626"/>
        </w:rPr>
        <w:t>;</w:t>
      </w:r>
    </w:p>
    <w:p w14:paraId="347EA4CE" w14:textId="77777777" w:rsidR="002C13FD" w:rsidRPr="00530852" w:rsidRDefault="00D87A2E" w:rsidP="00D87A2E">
      <w:pPr>
        <w:pStyle w:val="ListParagraph"/>
        <w:widowControl w:val="0"/>
        <w:numPr>
          <w:ilvl w:val="0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Times" w:hAnsi="Times" w:cs="ProximaNovaRegular"/>
          <w:color w:val="262626"/>
        </w:rPr>
      </w:pPr>
      <w:proofErr w:type="spellStart"/>
      <w:r w:rsidRPr="00530852">
        <w:rPr>
          <w:rFonts w:ascii="Times" w:hAnsi="Times" w:cs="ProximaNovaRegular"/>
          <w:color w:val="262626"/>
        </w:rPr>
        <w:t>patvirtindamas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šią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Sutartį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kartu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pažymiu</w:t>
      </w:r>
      <w:proofErr w:type="spellEnd"/>
      <w:r w:rsidRPr="00530852">
        <w:rPr>
          <w:rFonts w:ascii="Times" w:hAnsi="Times" w:cs="ProximaNovaRegular"/>
          <w:color w:val="262626"/>
        </w:rPr>
        <w:t xml:space="preserve">, jog </w:t>
      </w:r>
      <w:proofErr w:type="spellStart"/>
      <w:r w:rsidRPr="00530852">
        <w:rPr>
          <w:rFonts w:ascii="Times" w:hAnsi="Times" w:cs="ProximaNovaRegular"/>
          <w:color w:val="262626"/>
        </w:rPr>
        <w:t>suprantu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kad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šios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Sutarties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administravimo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ir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vykdymo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tikslais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Bendrovė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tvarkys</w:t>
      </w:r>
      <w:proofErr w:type="spellEnd"/>
      <w:r w:rsidRPr="00530852">
        <w:rPr>
          <w:rFonts w:ascii="Times" w:hAnsi="Times" w:cs="ProximaNovaRegular"/>
          <w:color w:val="262626"/>
        </w:rPr>
        <w:t xml:space="preserve"> mano </w:t>
      </w:r>
      <w:proofErr w:type="spellStart"/>
      <w:r w:rsidRPr="00530852">
        <w:rPr>
          <w:rFonts w:ascii="Times" w:hAnsi="Times" w:cs="ProximaNovaRegular"/>
          <w:color w:val="262626"/>
        </w:rPr>
        <w:t>Asmens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duomenis</w:t>
      </w:r>
      <w:proofErr w:type="spellEnd"/>
      <w:r w:rsidRPr="00530852">
        <w:rPr>
          <w:rFonts w:ascii="Times" w:hAnsi="Times" w:cs="ProximaNovaRegular"/>
          <w:color w:val="262626"/>
        </w:rPr>
        <w:t xml:space="preserve">. </w:t>
      </w:r>
      <w:proofErr w:type="spellStart"/>
      <w:r w:rsidRPr="00530852">
        <w:rPr>
          <w:rFonts w:ascii="Times" w:hAnsi="Times" w:cs="ProximaNovaRegular"/>
          <w:color w:val="262626"/>
        </w:rPr>
        <w:t>Žinau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ir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sutinku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kad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Sutarties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sudarymo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ir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jos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vykdymo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metu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Bendrovė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turi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teisę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rinkti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bei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vertinti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visus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teisėtai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prieinamus</w:t>
      </w:r>
      <w:proofErr w:type="spellEnd"/>
      <w:r w:rsidRPr="00530852">
        <w:rPr>
          <w:rFonts w:ascii="Times" w:hAnsi="Times" w:cs="ProximaNovaRegular"/>
          <w:color w:val="262626"/>
        </w:rPr>
        <w:t xml:space="preserve"> mano (</w:t>
      </w:r>
      <w:proofErr w:type="spellStart"/>
      <w:r w:rsidRPr="00530852">
        <w:rPr>
          <w:rFonts w:ascii="Times" w:hAnsi="Times" w:cs="ProximaNovaRegular"/>
          <w:color w:val="262626"/>
        </w:rPr>
        <w:t>Kliento</w:t>
      </w:r>
      <w:proofErr w:type="spellEnd"/>
      <w:r w:rsidRPr="00530852">
        <w:rPr>
          <w:rFonts w:ascii="Times" w:hAnsi="Times" w:cs="ProximaNovaRegular"/>
          <w:color w:val="262626"/>
        </w:rPr>
        <w:t xml:space="preserve">) </w:t>
      </w:r>
      <w:proofErr w:type="spellStart"/>
      <w:r w:rsidRPr="00530852">
        <w:rPr>
          <w:rFonts w:ascii="Times" w:hAnsi="Times" w:cs="ProximaNovaRegular"/>
          <w:color w:val="262626"/>
        </w:rPr>
        <w:lastRenderedPageBreak/>
        <w:t>asmens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duomenis</w:t>
      </w:r>
      <w:proofErr w:type="spellEnd"/>
      <w:r w:rsidR="002C13FD"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mokumo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tikrinimo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įsiskolinimo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valdymo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ir</w:t>
      </w:r>
      <w:proofErr w:type="spellEnd"/>
      <w:r w:rsidRPr="00530852">
        <w:rPr>
          <w:rFonts w:ascii="Times" w:hAnsi="Times" w:cs="ProximaNovaRegular"/>
          <w:color w:val="262626"/>
        </w:rPr>
        <w:t>(</w:t>
      </w:r>
      <w:proofErr w:type="spellStart"/>
      <w:r w:rsidRPr="00530852">
        <w:rPr>
          <w:rFonts w:ascii="Times" w:hAnsi="Times" w:cs="ProximaNovaRegular"/>
          <w:color w:val="262626"/>
        </w:rPr>
        <w:t>ar</w:t>
      </w:r>
      <w:proofErr w:type="spellEnd"/>
      <w:r w:rsidRPr="00530852">
        <w:rPr>
          <w:rFonts w:ascii="Times" w:hAnsi="Times" w:cs="ProximaNovaRegular"/>
          <w:color w:val="262626"/>
        </w:rPr>
        <w:t xml:space="preserve">) </w:t>
      </w:r>
      <w:proofErr w:type="spellStart"/>
      <w:r w:rsidRPr="00530852">
        <w:rPr>
          <w:rFonts w:ascii="Times" w:hAnsi="Times" w:cs="ProximaNovaRegular"/>
          <w:color w:val="262626"/>
        </w:rPr>
        <w:t>išieškojimo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tikslais</w:t>
      </w:r>
      <w:proofErr w:type="spellEnd"/>
      <w:r w:rsidRPr="00530852">
        <w:rPr>
          <w:rFonts w:ascii="Times" w:hAnsi="Times" w:cs="ProximaNovaRegular"/>
          <w:color w:val="262626"/>
        </w:rPr>
        <w:t>;</w:t>
      </w:r>
    </w:p>
    <w:p w14:paraId="798552AB" w14:textId="0690B4C6" w:rsidR="002C13FD" w:rsidRPr="00530852" w:rsidRDefault="00D87A2E" w:rsidP="00D87A2E">
      <w:pPr>
        <w:pStyle w:val="ListParagraph"/>
        <w:widowControl w:val="0"/>
        <w:numPr>
          <w:ilvl w:val="0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Times" w:hAnsi="Times" w:cs="ProximaNovaRegular"/>
          <w:color w:val="262626"/>
        </w:rPr>
      </w:pPr>
      <w:proofErr w:type="spellStart"/>
      <w:r w:rsidRPr="00530852">
        <w:rPr>
          <w:rFonts w:ascii="Times" w:hAnsi="Times" w:cs="ProximaNovaRegular"/>
          <w:color w:val="262626"/>
        </w:rPr>
        <w:t>patvirtinu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kad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esu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informuotas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apie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teisę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nesutikti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kad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būtų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tvarkomi</w:t>
      </w:r>
      <w:proofErr w:type="spellEnd"/>
      <w:r w:rsidRPr="00530852">
        <w:rPr>
          <w:rFonts w:ascii="Times" w:hAnsi="Times" w:cs="ProximaNovaRegular"/>
          <w:color w:val="262626"/>
        </w:rPr>
        <w:t xml:space="preserve"> mano </w:t>
      </w:r>
      <w:proofErr w:type="spellStart"/>
      <w:r w:rsidRPr="00530852">
        <w:rPr>
          <w:rFonts w:ascii="Times" w:hAnsi="Times" w:cs="ProximaNovaRegular"/>
          <w:color w:val="262626"/>
        </w:rPr>
        <w:t>Asmens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duomenys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tiesioginės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rinkodaros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tikslais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taip</w:t>
      </w:r>
      <w:proofErr w:type="spellEnd"/>
      <w:r w:rsidRPr="00530852">
        <w:rPr>
          <w:rFonts w:ascii="Times" w:hAnsi="Times" w:cs="ProximaNovaRegular"/>
          <w:color w:val="262626"/>
        </w:rPr>
        <w:t xml:space="preserve"> pat </w:t>
      </w:r>
      <w:proofErr w:type="spellStart"/>
      <w:r w:rsidRPr="00530852">
        <w:rPr>
          <w:rFonts w:ascii="Times" w:hAnsi="Times" w:cs="ProximaNovaRegular"/>
          <w:color w:val="262626"/>
        </w:rPr>
        <w:t>apie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kitas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savo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teises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susijusias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Asmens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duomenų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tvarkymu</w:t>
      </w:r>
      <w:proofErr w:type="spellEnd"/>
      <w:r w:rsidRPr="00530852">
        <w:rPr>
          <w:rFonts w:ascii="Times" w:hAnsi="Times" w:cs="ProximaNovaRegular"/>
          <w:color w:val="262626"/>
        </w:rPr>
        <w:t xml:space="preserve"> (</w:t>
      </w:r>
      <w:proofErr w:type="spellStart"/>
      <w:r w:rsidRPr="00530852">
        <w:rPr>
          <w:rFonts w:ascii="Times" w:hAnsi="Times" w:cs="ProximaNovaRegular"/>
          <w:color w:val="262626"/>
        </w:rPr>
        <w:t>įskaitant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tačiau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neapsiribojant</w:t>
      </w:r>
      <w:proofErr w:type="spellEnd"/>
      <w:r w:rsidRPr="00530852">
        <w:rPr>
          <w:rFonts w:ascii="Times" w:hAnsi="Times" w:cs="ProximaNovaRegular"/>
          <w:color w:val="262626"/>
        </w:rPr>
        <w:t xml:space="preserve">: </w:t>
      </w:r>
      <w:proofErr w:type="spellStart"/>
      <w:r w:rsidRPr="00530852">
        <w:rPr>
          <w:rFonts w:ascii="Times" w:hAnsi="Times" w:cs="ProximaNovaRegular"/>
          <w:color w:val="262626"/>
        </w:rPr>
        <w:t>prašyti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Bendrovės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perduoti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apie</w:t>
      </w:r>
      <w:proofErr w:type="spellEnd"/>
      <w:r w:rsidRPr="00530852">
        <w:rPr>
          <w:rFonts w:ascii="Times" w:hAnsi="Times" w:cs="ProximaNovaRegular"/>
          <w:color w:val="262626"/>
        </w:rPr>
        <w:t xml:space="preserve"> mane </w:t>
      </w:r>
      <w:proofErr w:type="spellStart"/>
      <w:r w:rsidRPr="00530852">
        <w:rPr>
          <w:rFonts w:ascii="Times" w:hAnsi="Times" w:cs="ProximaNovaRegular"/>
          <w:color w:val="262626"/>
        </w:rPr>
        <w:t>surinkus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Asmens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duomenis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arba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suteikti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prieigą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prie</w:t>
      </w:r>
      <w:proofErr w:type="spellEnd"/>
      <w:r w:rsidRPr="00530852">
        <w:rPr>
          <w:rFonts w:ascii="Times" w:hAnsi="Times" w:cs="ProximaNovaRegular"/>
          <w:color w:val="262626"/>
        </w:rPr>
        <w:t xml:space="preserve"> mano </w:t>
      </w:r>
      <w:proofErr w:type="spellStart"/>
      <w:r w:rsidRPr="00530852">
        <w:rPr>
          <w:rFonts w:ascii="Times" w:hAnsi="Times" w:cs="ProximaNovaRegular"/>
          <w:color w:val="262626"/>
        </w:rPr>
        <w:t>Asmens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duomenų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kitam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subjektui</w:t>
      </w:r>
      <w:proofErr w:type="spellEnd"/>
      <w:r w:rsidRPr="00530852">
        <w:rPr>
          <w:rFonts w:ascii="Times" w:hAnsi="Times" w:cs="ProximaNovaRegular"/>
          <w:color w:val="262626"/>
        </w:rPr>
        <w:t xml:space="preserve">; </w:t>
      </w:r>
      <w:proofErr w:type="spellStart"/>
      <w:r w:rsidRPr="00530852">
        <w:rPr>
          <w:rFonts w:ascii="Times" w:hAnsi="Times" w:cs="ProximaNovaRegular"/>
          <w:color w:val="262626"/>
        </w:rPr>
        <w:t>prašyti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Bendrovės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sunaikinti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Asmens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duomenis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kurie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nėra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reikalingi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šios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Sutarties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vykdymui</w:t>
      </w:r>
      <w:proofErr w:type="spellEnd"/>
      <w:r w:rsidRPr="00530852">
        <w:rPr>
          <w:rFonts w:ascii="Times" w:hAnsi="Times" w:cs="ProximaNovaRegular"/>
          <w:color w:val="262626"/>
        </w:rPr>
        <w:t>);</w:t>
      </w:r>
    </w:p>
    <w:p w14:paraId="0AC1502D" w14:textId="77777777" w:rsidR="00D87A2E" w:rsidRPr="00530852" w:rsidRDefault="00D87A2E" w:rsidP="00D87A2E">
      <w:pPr>
        <w:pStyle w:val="ListParagraph"/>
        <w:widowControl w:val="0"/>
        <w:numPr>
          <w:ilvl w:val="0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Times" w:hAnsi="Times" w:cs="ProximaNovaRegular"/>
          <w:color w:val="262626"/>
        </w:rPr>
      </w:pPr>
      <w:proofErr w:type="spellStart"/>
      <w:r w:rsidRPr="00530852">
        <w:rPr>
          <w:rFonts w:ascii="Times" w:hAnsi="Times" w:cs="ProximaNovaRegular"/>
          <w:color w:val="262626"/>
        </w:rPr>
        <w:t>patvirtinu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kad</w:t>
      </w:r>
      <w:proofErr w:type="spellEnd"/>
      <w:r w:rsidRPr="00530852">
        <w:rPr>
          <w:rFonts w:ascii="Times" w:hAnsi="Times" w:cs="ProximaNovaRegular"/>
          <w:color w:val="262626"/>
        </w:rPr>
        <w:t xml:space="preserve"> man </w:t>
      </w:r>
      <w:proofErr w:type="spellStart"/>
      <w:r w:rsidRPr="00530852">
        <w:rPr>
          <w:rFonts w:ascii="Times" w:hAnsi="Times" w:cs="ProximaNovaRegular"/>
          <w:color w:val="262626"/>
        </w:rPr>
        <w:t>yra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žinoma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kad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Sutarties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vykdymo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Paslaugų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kokybės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užtikrinimo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ir</w:t>
      </w:r>
      <w:proofErr w:type="spellEnd"/>
      <w:r w:rsidRPr="00530852">
        <w:rPr>
          <w:rFonts w:ascii="Times" w:hAnsi="Times" w:cs="ProximaNovaRegular"/>
          <w:color w:val="262626"/>
        </w:rPr>
        <w:t xml:space="preserve"> mano (</w:t>
      </w:r>
      <w:proofErr w:type="spellStart"/>
      <w:r w:rsidRPr="00530852">
        <w:rPr>
          <w:rFonts w:ascii="Times" w:hAnsi="Times" w:cs="ProximaNovaRegular"/>
          <w:color w:val="262626"/>
        </w:rPr>
        <w:t>Kliento</w:t>
      </w:r>
      <w:proofErr w:type="spellEnd"/>
      <w:r w:rsidRPr="00530852">
        <w:rPr>
          <w:rFonts w:ascii="Times" w:hAnsi="Times" w:cs="ProximaNovaRegular"/>
          <w:color w:val="262626"/>
        </w:rPr>
        <w:t xml:space="preserve">) </w:t>
      </w:r>
      <w:proofErr w:type="spellStart"/>
      <w:r w:rsidRPr="00530852">
        <w:rPr>
          <w:rFonts w:ascii="Times" w:hAnsi="Times" w:cs="ProximaNovaRegular"/>
          <w:color w:val="262626"/>
        </w:rPr>
        <w:t>saugumo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tikslais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Paslaugų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teikimas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Plovyklose</w:t>
      </w:r>
      <w:proofErr w:type="spellEnd"/>
      <w:r w:rsidRPr="00530852">
        <w:rPr>
          <w:rFonts w:ascii="Times" w:hAnsi="Times" w:cs="ProximaNovaRegular"/>
          <w:color w:val="262626"/>
        </w:rPr>
        <w:t xml:space="preserve"> bus </w:t>
      </w:r>
      <w:proofErr w:type="spellStart"/>
      <w:r w:rsidRPr="00530852">
        <w:rPr>
          <w:rFonts w:ascii="Times" w:hAnsi="Times" w:cs="ProximaNovaRegular"/>
          <w:color w:val="262626"/>
        </w:rPr>
        <w:t>filmuojamas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ir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šiuos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duomenis</w:t>
      </w:r>
      <w:proofErr w:type="spellEnd"/>
      <w:r w:rsidRPr="00530852">
        <w:rPr>
          <w:rFonts w:ascii="Times" w:hAnsi="Times" w:cs="ProximaNovaRegular"/>
          <w:color w:val="262626"/>
        </w:rPr>
        <w:t xml:space="preserve"> (</w:t>
      </w:r>
      <w:proofErr w:type="spellStart"/>
      <w:r w:rsidRPr="00530852">
        <w:rPr>
          <w:rFonts w:ascii="Times" w:hAnsi="Times" w:cs="ProximaNovaRegular"/>
          <w:color w:val="262626"/>
        </w:rPr>
        <w:t>vaizdo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įrašą</w:t>
      </w:r>
      <w:proofErr w:type="spellEnd"/>
      <w:r w:rsidRPr="00530852">
        <w:rPr>
          <w:rFonts w:ascii="Times" w:hAnsi="Times" w:cs="ProximaNovaRegular"/>
          <w:color w:val="262626"/>
        </w:rPr>
        <w:t xml:space="preserve">) </w:t>
      </w:r>
      <w:proofErr w:type="spellStart"/>
      <w:r w:rsidRPr="00530852">
        <w:rPr>
          <w:rFonts w:ascii="Times" w:hAnsi="Times" w:cs="ProximaNovaRegular"/>
          <w:color w:val="262626"/>
        </w:rPr>
        <w:t>kaups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ir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saugos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Bendrovė</w:t>
      </w:r>
      <w:proofErr w:type="spellEnd"/>
      <w:r w:rsidRPr="00530852">
        <w:rPr>
          <w:rFonts w:ascii="Times" w:hAnsi="Times" w:cs="ProximaNovaRegular"/>
          <w:color w:val="262626"/>
        </w:rPr>
        <w:t xml:space="preserve"> 30 </w:t>
      </w:r>
      <w:proofErr w:type="spellStart"/>
      <w:r w:rsidRPr="00530852">
        <w:rPr>
          <w:rFonts w:ascii="Times" w:hAnsi="Times" w:cs="ProximaNovaRegular"/>
          <w:color w:val="262626"/>
        </w:rPr>
        <w:t>dienų</w:t>
      </w:r>
      <w:proofErr w:type="spellEnd"/>
      <w:r w:rsidRPr="00530852">
        <w:rPr>
          <w:rFonts w:ascii="Times" w:hAnsi="Times" w:cs="ProximaNovaRegular"/>
          <w:color w:val="262626"/>
        </w:rPr>
        <w:t>.</w:t>
      </w:r>
    </w:p>
    <w:p w14:paraId="6D750581" w14:textId="2FA74FEA" w:rsidR="001E01F2" w:rsidRPr="00530852" w:rsidRDefault="001E01F2" w:rsidP="001E01F2">
      <w:pPr>
        <w:pStyle w:val="ListParagraph"/>
        <w:widowControl w:val="0"/>
        <w:numPr>
          <w:ilvl w:val="0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Times" w:hAnsi="Times" w:cs="ProximaNovaRegular"/>
          <w:color w:val="262626"/>
        </w:rPr>
      </w:pPr>
      <w:proofErr w:type="spellStart"/>
      <w:r w:rsidRPr="00530852">
        <w:rPr>
          <w:rFonts w:ascii="Times" w:hAnsi="Times" w:cs="ProximaNovaRegular"/>
          <w:color w:val="262626"/>
        </w:rPr>
        <w:t>patvirtinu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kad</w:t>
      </w:r>
      <w:proofErr w:type="spellEnd"/>
      <w:r w:rsidRPr="00530852">
        <w:rPr>
          <w:rFonts w:ascii="Times" w:hAnsi="Times" w:cs="ProximaNovaRegular"/>
          <w:color w:val="262626"/>
        </w:rPr>
        <w:t xml:space="preserve"> man </w:t>
      </w:r>
      <w:proofErr w:type="spellStart"/>
      <w:r w:rsidRPr="00530852">
        <w:rPr>
          <w:rFonts w:ascii="Times" w:hAnsi="Times" w:cs="ProximaNovaRegular"/>
          <w:color w:val="262626"/>
        </w:rPr>
        <w:t>yra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žinoma</w:t>
      </w:r>
      <w:proofErr w:type="spellEnd"/>
      <w:r w:rsidRPr="00530852">
        <w:rPr>
          <w:rFonts w:ascii="Times" w:hAnsi="Times" w:cs="ProximaNovaRegular"/>
          <w:color w:val="262626"/>
        </w:rPr>
        <w:t xml:space="preserve">, jog </w:t>
      </w:r>
      <w:proofErr w:type="spellStart"/>
      <w:r w:rsidRPr="00530852">
        <w:rPr>
          <w:rFonts w:ascii="Times" w:hAnsi="Times" w:cs="ProximaNovaRegular"/>
          <w:color w:val="262626"/>
        </w:rPr>
        <w:t>Sutarties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sudarymo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metu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dalis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Asmens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duomenų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Sutarties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įgyvendinimo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tikslais</w:t>
      </w:r>
      <w:proofErr w:type="spellEnd"/>
      <w:r w:rsidRPr="00530852">
        <w:rPr>
          <w:rFonts w:ascii="Times" w:hAnsi="Times" w:cs="ProximaNovaRegular"/>
          <w:color w:val="262626"/>
        </w:rPr>
        <w:t xml:space="preserve">, bus </w:t>
      </w:r>
      <w:proofErr w:type="spellStart"/>
      <w:r w:rsidRPr="00530852">
        <w:rPr>
          <w:rFonts w:ascii="Times" w:hAnsi="Times" w:cs="ProximaNovaRegular"/>
          <w:color w:val="262626"/>
        </w:rPr>
        <w:t>tiesiogiai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perduoti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kitiems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subjektams</w:t>
      </w:r>
      <w:proofErr w:type="spellEnd"/>
      <w:r w:rsidRPr="00530852">
        <w:rPr>
          <w:rFonts w:ascii="Times" w:hAnsi="Times" w:cs="ProximaNovaRegular"/>
          <w:color w:val="262626"/>
        </w:rPr>
        <w:t xml:space="preserve"> (</w:t>
      </w:r>
      <w:proofErr w:type="spellStart"/>
      <w:r w:rsidRPr="00530852">
        <w:rPr>
          <w:rFonts w:ascii="Times" w:hAnsi="Times" w:cs="ProximaNovaRegular"/>
          <w:color w:val="262626"/>
        </w:rPr>
        <w:t>Asmens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duomenų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tvarkytojams</w:t>
      </w:r>
      <w:proofErr w:type="spellEnd"/>
      <w:r w:rsidRPr="00530852">
        <w:rPr>
          <w:rFonts w:ascii="Times" w:hAnsi="Times" w:cs="ProximaNovaRegular"/>
          <w:color w:val="262626"/>
        </w:rPr>
        <w:t xml:space="preserve">), </w:t>
      </w:r>
      <w:proofErr w:type="spellStart"/>
      <w:r w:rsidRPr="00530852">
        <w:rPr>
          <w:rFonts w:ascii="Times" w:hAnsi="Times" w:cs="ProximaNovaRegular"/>
          <w:color w:val="262626"/>
        </w:rPr>
        <w:t>kurių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funkcijos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bei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paslaugos</w:t>
      </w:r>
      <w:proofErr w:type="spellEnd"/>
      <w:r w:rsidRPr="00530852">
        <w:rPr>
          <w:rFonts w:ascii="Times" w:hAnsi="Times" w:cs="ProximaNovaRegular"/>
          <w:color w:val="262626"/>
        </w:rPr>
        <w:t xml:space="preserve"> (</w:t>
      </w:r>
      <w:proofErr w:type="spellStart"/>
      <w:r w:rsidRPr="00530852">
        <w:rPr>
          <w:rFonts w:ascii="Times" w:hAnsi="Times" w:cs="ProximaNovaRegular"/>
          <w:color w:val="262626"/>
        </w:rPr>
        <w:t>elektroninio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valstybinių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numerių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skaitytuvo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paslaugos</w:t>
      </w:r>
      <w:proofErr w:type="spellEnd"/>
      <w:r w:rsidRPr="00530852">
        <w:rPr>
          <w:rFonts w:ascii="Times" w:hAnsi="Times" w:cs="ProximaNovaRegular"/>
          <w:color w:val="262626"/>
        </w:rPr>
        <w:t xml:space="preserve">, </w:t>
      </w:r>
      <w:proofErr w:type="spellStart"/>
      <w:r w:rsidRPr="00530852">
        <w:rPr>
          <w:rFonts w:ascii="Times" w:hAnsi="Times" w:cs="ProximaNovaRegular"/>
          <w:color w:val="262626"/>
        </w:rPr>
        <w:t>mokėjimų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nuo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Mokėjimo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kort</w:t>
      </w:r>
      <w:bookmarkStart w:id="0" w:name="_GoBack"/>
      <w:bookmarkEnd w:id="0"/>
      <w:r w:rsidRPr="00530852">
        <w:rPr>
          <w:rFonts w:ascii="Times" w:hAnsi="Times" w:cs="ProximaNovaRegular"/>
          <w:color w:val="262626"/>
        </w:rPr>
        <w:t>elės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nuskaitymo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paslaugos</w:t>
      </w:r>
      <w:proofErr w:type="spellEnd"/>
      <w:r w:rsidRPr="00530852">
        <w:rPr>
          <w:rFonts w:ascii="Times" w:hAnsi="Times" w:cs="ProximaNovaRegular"/>
          <w:color w:val="262626"/>
        </w:rPr>
        <w:t xml:space="preserve">, kt.) </w:t>
      </w:r>
      <w:proofErr w:type="spellStart"/>
      <w:r w:rsidRPr="00530852">
        <w:rPr>
          <w:rFonts w:ascii="Times" w:hAnsi="Times" w:cs="ProximaNovaRegular"/>
          <w:color w:val="262626"/>
        </w:rPr>
        <w:t>yra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būtinos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šios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Sutarties</w:t>
      </w:r>
      <w:proofErr w:type="spellEnd"/>
      <w:r w:rsidRPr="00530852">
        <w:rPr>
          <w:rFonts w:ascii="Times" w:hAnsi="Times" w:cs="ProximaNovaRegular"/>
          <w:color w:val="262626"/>
        </w:rPr>
        <w:t xml:space="preserve"> </w:t>
      </w:r>
      <w:proofErr w:type="spellStart"/>
      <w:r w:rsidRPr="00530852">
        <w:rPr>
          <w:rFonts w:ascii="Times" w:hAnsi="Times" w:cs="ProximaNovaRegular"/>
          <w:color w:val="262626"/>
        </w:rPr>
        <w:t>vykdymui</w:t>
      </w:r>
      <w:proofErr w:type="spellEnd"/>
      <w:r w:rsidRPr="00530852">
        <w:rPr>
          <w:rFonts w:ascii="Times" w:hAnsi="Times" w:cs="ProximaNovaRegular"/>
          <w:color w:val="262626"/>
        </w:rPr>
        <w:t>;</w:t>
      </w:r>
    </w:p>
    <w:p w14:paraId="352D911C" w14:textId="77777777" w:rsidR="002C13FD" w:rsidRPr="00530852" w:rsidRDefault="00D87A2E" w:rsidP="00D87A2E">
      <w:pPr>
        <w:rPr>
          <w:rFonts w:ascii="Times" w:hAnsi="Times" w:cs="ProximaNovaRegular"/>
          <w:color w:val="262626"/>
        </w:rPr>
      </w:pPr>
      <w:r w:rsidRPr="00530852">
        <w:rPr>
          <w:rFonts w:ascii="Times" w:hAnsi="Times" w:cs="ProximaNovaRegular"/>
          <w:color w:val="262626"/>
        </w:rPr>
        <w:t> </w:t>
      </w:r>
    </w:p>
    <w:p w14:paraId="3024B2F1" w14:textId="77777777" w:rsidR="002C13FD" w:rsidRPr="00530852" w:rsidRDefault="002C13FD" w:rsidP="00D87A2E">
      <w:pPr>
        <w:rPr>
          <w:rFonts w:ascii="Times" w:hAnsi="Times" w:cs="ProximaNovaRegular"/>
          <w:color w:val="262626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10456"/>
      </w:tblGrid>
      <w:tr w:rsidR="002C13FD" w:rsidRPr="00530852" w14:paraId="7A59E77C" w14:textId="77777777" w:rsidTr="001E01F2">
        <w:tc>
          <w:tcPr>
            <w:tcW w:w="10456" w:type="dxa"/>
          </w:tcPr>
          <w:p w14:paraId="37881351" w14:textId="77777777" w:rsidR="002C13FD" w:rsidRPr="00530852" w:rsidRDefault="002C13FD" w:rsidP="002C13FD">
            <w:pPr>
              <w:rPr>
                <w:rFonts w:ascii="Times" w:hAnsi="Times"/>
                <w:bCs/>
                <w:lang w:val="pt-BR"/>
              </w:rPr>
            </w:pPr>
          </w:p>
        </w:tc>
      </w:tr>
    </w:tbl>
    <w:p w14:paraId="661270D0" w14:textId="77777777" w:rsidR="002C13FD" w:rsidRPr="00530852" w:rsidRDefault="002C13FD" w:rsidP="00D87A2E">
      <w:pPr>
        <w:rPr>
          <w:rFonts w:ascii="Times" w:hAnsi="Times" w:cs="ProximaNovaRegular"/>
          <w:color w:val="262626"/>
        </w:rPr>
      </w:pPr>
    </w:p>
    <w:sectPr w:rsidR="002C13FD" w:rsidRPr="00530852" w:rsidSect="00EA54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Bold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F1636EA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A21728"/>
    <w:multiLevelType w:val="hybridMultilevel"/>
    <w:tmpl w:val="DC60E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AA532B"/>
    <w:multiLevelType w:val="hybridMultilevel"/>
    <w:tmpl w:val="D26C20A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3414F8"/>
    <w:multiLevelType w:val="hybridMultilevel"/>
    <w:tmpl w:val="BFB8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3137B"/>
    <w:multiLevelType w:val="hybridMultilevel"/>
    <w:tmpl w:val="24AC4DEC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B2568"/>
    <w:multiLevelType w:val="hybridMultilevel"/>
    <w:tmpl w:val="0C9A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F3315"/>
    <w:multiLevelType w:val="hybridMultilevel"/>
    <w:tmpl w:val="A650C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2E26A7"/>
    <w:multiLevelType w:val="hybridMultilevel"/>
    <w:tmpl w:val="FD04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829DD"/>
    <w:multiLevelType w:val="hybridMultilevel"/>
    <w:tmpl w:val="687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D7E"/>
    <w:rsid w:val="000603A7"/>
    <w:rsid w:val="00167C03"/>
    <w:rsid w:val="001E01F2"/>
    <w:rsid w:val="001F19A8"/>
    <w:rsid w:val="00246015"/>
    <w:rsid w:val="002C13FD"/>
    <w:rsid w:val="004A37D2"/>
    <w:rsid w:val="00530852"/>
    <w:rsid w:val="0060753C"/>
    <w:rsid w:val="0064399A"/>
    <w:rsid w:val="00723B6E"/>
    <w:rsid w:val="007C77E6"/>
    <w:rsid w:val="00844F90"/>
    <w:rsid w:val="00A15D7E"/>
    <w:rsid w:val="00D87A2E"/>
    <w:rsid w:val="00EA54C9"/>
    <w:rsid w:val="00EC598D"/>
    <w:rsid w:val="00E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242984"/>
  <w14:defaultImageDpi w14:val="300"/>
  <w15:docId w15:val="{A08AB9E1-BD46-4501-BD49-DE21C265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A2E"/>
    <w:pPr>
      <w:ind w:left="720"/>
      <w:contextualSpacing/>
    </w:pPr>
  </w:style>
  <w:style w:type="character" w:styleId="Hyperlink">
    <w:name w:val="Hyperlink"/>
    <w:basedOn w:val="DefaultParagraphFont"/>
    <w:rsid w:val="002C1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Skulas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Benas Majauskas</dc:creator>
  <cp:keywords/>
  <dc:description/>
  <cp:lastModifiedBy>Benas Majauskas</cp:lastModifiedBy>
  <cp:revision>8</cp:revision>
  <dcterms:created xsi:type="dcterms:W3CDTF">2018-05-21T09:33:00Z</dcterms:created>
  <dcterms:modified xsi:type="dcterms:W3CDTF">2018-06-14T12:41:00Z</dcterms:modified>
</cp:coreProperties>
</file>